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740B" w14:textId="5DDC119E" w:rsidR="002166EC" w:rsidRDefault="00000000">
      <w:pPr>
        <w:pStyle w:val="BodyText"/>
        <w:spacing w:before="82" w:line="237" w:lineRule="auto"/>
        <w:ind w:left="2075" w:right="5389"/>
      </w:pPr>
      <w:r>
        <w:rPr>
          <w:noProof/>
        </w:rPr>
        <w:pict w14:anchorId="68240C55">
          <v:group id="_x0000_s1100" style="position:absolute;left:0;text-align:left;margin-left:5.95pt;margin-top:12.75pt;width:73.55pt;height:53.45pt;z-index:251458560" coordorigin="399,855" coordsize="1471,1069">
            <v:group id="_x0000_s1080" style="position:absolute;left:399;top:1608;width:1471;height:316;mso-position-horizontal-relative:page" coordorigin="399,134" coordsize="1471,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398;top:143;width:693;height:298">
                <v:imagedata r:id="rId8" o:title=""/>
              </v:shape>
              <v:shape id="_x0000_s1081" type="#_x0000_t75" style="position:absolute;left:1104;top:134;width:766;height:316">
                <v:imagedata r:id="rId9" o:title=""/>
              </v:shape>
            </v:group>
            <v:shape id="_x0000_s1091" style="position:absolute;left:399;top:855;width:1293;height:640;mso-position-horizontal-relative:page;mso-position-vertical-relative:text" coordorigin="399,255" coordsize="1293,640" o:spt="100" adj="0,,0" path="m655,257r-256,l399,859,655,556r,-299m1118,455l949,255,408,894r337,l1118,455t573,233l1326,257r-337,l1355,688r336,e" fillcolor="#e65816" stroked="f">
              <v:stroke joinstyle="round"/>
              <v:formulas/>
              <v:path arrowok="t" o:connecttype="segments"/>
            </v:shape>
          </v:group>
        </w:pict>
      </w:r>
      <w:r w:rsidR="00AC37D1">
        <w:rPr>
          <w:noProof/>
        </w:rPr>
        <w:drawing>
          <wp:anchor distT="0" distB="0" distL="114300" distR="114300" simplePos="0" relativeHeight="251717632" behindDoc="0" locked="0" layoutInCell="1" allowOverlap="1" wp14:anchorId="1F399D43" wp14:editId="2A8155C0">
            <wp:simplePos x="0" y="0"/>
            <wp:positionH relativeFrom="margin">
              <wp:align>right</wp:align>
            </wp:positionH>
            <wp:positionV relativeFrom="margin">
              <wp:align>top</wp:align>
            </wp:positionV>
            <wp:extent cx="1980000" cy="568800"/>
            <wp:effectExtent l="0" t="0" r="0" b="0"/>
            <wp:wrapSquare wrapText="bothSides"/>
            <wp:docPr id="119" name="Picture 119"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descr="West Suffolk Council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0" cy="568800"/>
                    </a:xfrm>
                    <a:prstGeom prst="rect">
                      <a:avLst/>
                    </a:prstGeom>
                  </pic:spPr>
                </pic:pic>
              </a:graphicData>
            </a:graphic>
            <wp14:sizeRelH relativeFrom="margin">
              <wp14:pctWidth>0</wp14:pctWidth>
            </wp14:sizeRelH>
            <wp14:sizeRelV relativeFrom="margin">
              <wp14:pctHeight>0</wp14:pctHeight>
            </wp14:sizeRelV>
          </wp:anchor>
        </w:drawing>
      </w:r>
      <w:r>
        <w:pict w14:anchorId="59A874B3">
          <v:group id="_x0000_s1087" style="position:absolute;left:0;text-align:left;margin-left:334.8pt;margin-top:367.05pt;width:18pt;height:18pt;z-index:-252062720;mso-position-horizontal-relative:page;mso-position-vertical-relative:page" coordorigin="6696,7341" coordsize="360,360">
            <v:rect id="_x0000_s1090" style="position:absolute;left:6753;top:7399;width:230;height:230" filled="f" strokecolor="#231f20" strokeweight=".5pt"/>
            <v:rect id="_x0000_s1089" style="position:absolute;left:6695;top:7340;width:360;height:360" stroked="f"/>
            <v:rect id="_x0000_s1088" style="position:absolute;left:6705;top:7350;width:340;height:340" filled="f" strokeweight="1pt"/>
            <w10:wrap anchorx="page" anchory="page"/>
          </v:group>
        </w:pict>
      </w:r>
      <w:r>
        <w:pict w14:anchorId="59A874B4">
          <v:group id="_x0000_s1083" style="position:absolute;left:0;text-align:left;margin-left:405.3pt;margin-top:366.25pt;width:18pt;height:18pt;z-index:-252061696;mso-position-horizontal-relative:page;mso-position-vertical-relative:page" coordorigin="8106,7325" coordsize="360,360">
            <v:rect id="_x0000_s1086" style="position:absolute;left:8175;top:7404;width:230;height:230" filled="f" strokecolor="#231f20" strokeweight=".5pt"/>
            <v:rect id="_x0000_s1085" style="position:absolute;left:8106;top:7325;width:360;height:360" stroked="f"/>
            <v:rect id="_x0000_s1084" style="position:absolute;left:8116;top:7335;width:340;height:340" filled="f" strokeweight="1pt"/>
            <w10:wrap anchorx="page" anchory="page"/>
          </v:group>
        </w:pict>
      </w:r>
      <w:r w:rsidR="005D4168">
        <w:rPr>
          <w:color w:val="231F20"/>
        </w:rPr>
        <w:t>West Suffolk House, Western Way, Bury St Edmunds, IP33 3YU Telephone: 01284 757393</w:t>
      </w:r>
    </w:p>
    <w:p w14:paraId="59A8740C" w14:textId="7A34FD08" w:rsidR="002166EC" w:rsidRDefault="005D4168">
      <w:pPr>
        <w:pStyle w:val="BodyText"/>
        <w:spacing w:line="237" w:lineRule="auto"/>
        <w:ind w:left="2075" w:right="4223"/>
      </w:pPr>
      <w:r>
        <w:rPr>
          <w:color w:val="231F20"/>
        </w:rPr>
        <w:t>Email:</w:t>
      </w:r>
      <w:hyperlink r:id="rId11">
        <w:r>
          <w:rPr>
            <w:color w:val="231F20"/>
          </w:rPr>
          <w:t xml:space="preserve"> </w:t>
        </w:r>
        <w:r w:rsidRPr="00FE6EA6">
          <w:rPr>
            <w:color w:val="231F20"/>
            <w:u w:val="single"/>
          </w:rPr>
          <w:t>building.control@westsuffolk.gov.uk</w:t>
        </w:r>
      </w:hyperlink>
      <w:r>
        <w:rPr>
          <w:color w:val="231F20"/>
        </w:rPr>
        <w:t xml:space="preserve"> w</w:t>
      </w:r>
      <w:r w:rsidR="00B538C1">
        <w:rPr>
          <w:color w:val="231F20"/>
        </w:rPr>
        <w:t>ebsite</w:t>
      </w:r>
      <w:r>
        <w:rPr>
          <w:color w:val="231F20"/>
        </w:rPr>
        <w:t xml:space="preserve">: </w:t>
      </w:r>
      <w:hyperlink r:id="rId12">
        <w:r w:rsidR="00B538C1">
          <w:rPr>
            <w:color w:val="231F20"/>
            <w:u w:val="single"/>
          </w:rPr>
          <w:t>www.westsuffolk.gov.uk</w:t>
        </w:r>
      </w:hyperlink>
    </w:p>
    <w:p w14:paraId="59A8740D" w14:textId="77777777" w:rsidR="002166EC" w:rsidRDefault="002166EC">
      <w:pPr>
        <w:pStyle w:val="BodyText"/>
        <w:rPr>
          <w:sz w:val="20"/>
        </w:rPr>
      </w:pPr>
    </w:p>
    <w:p w14:paraId="59A8740F" w14:textId="75173AFB" w:rsidR="002166EC" w:rsidRDefault="005146B5" w:rsidP="005146B5">
      <w:pPr>
        <w:spacing w:before="100"/>
        <w:rPr>
          <w:b/>
          <w:sz w:val="26"/>
        </w:rPr>
      </w:pPr>
      <w:bookmarkStart w:id="0" w:name="Building_notice"/>
      <w:bookmarkEnd w:id="0"/>
      <w:r>
        <w:rPr>
          <w:b/>
          <w:color w:val="231F20"/>
          <w:sz w:val="26"/>
        </w:rPr>
        <w:t xml:space="preserve"> </w:t>
      </w:r>
      <w:r w:rsidR="005D4168">
        <w:rPr>
          <w:b/>
          <w:color w:val="231F20"/>
          <w:sz w:val="26"/>
        </w:rPr>
        <w:t xml:space="preserve">Building </w:t>
      </w:r>
      <w:r w:rsidR="00594D04">
        <w:rPr>
          <w:b/>
          <w:color w:val="231F20"/>
          <w:sz w:val="26"/>
        </w:rPr>
        <w:t>N</w:t>
      </w:r>
      <w:r w:rsidR="005D4168">
        <w:rPr>
          <w:b/>
          <w:color w:val="231F20"/>
          <w:sz w:val="26"/>
        </w:rPr>
        <w:t>otice</w:t>
      </w:r>
    </w:p>
    <w:p w14:paraId="59A87410" w14:textId="5883513C" w:rsidR="002166EC" w:rsidRDefault="005D4168">
      <w:pPr>
        <w:pStyle w:val="BodyText"/>
        <w:spacing w:before="132"/>
        <w:ind w:left="116"/>
      </w:pPr>
      <w:r>
        <w:rPr>
          <w:color w:val="231F20"/>
        </w:rPr>
        <w:t xml:space="preserve">The Building Act 1984, The Building Safety Act 2022 </w:t>
      </w:r>
      <w:r w:rsidR="005146B5">
        <w:rPr>
          <w:color w:val="231F20"/>
        </w:rPr>
        <w:t>and</w:t>
      </w:r>
      <w:r>
        <w:rPr>
          <w:color w:val="231F20"/>
        </w:rPr>
        <w:t xml:space="preserve"> The Building Regulations 2010 (as amended)</w:t>
      </w:r>
    </w:p>
    <w:p w14:paraId="59A87411" w14:textId="77777777" w:rsidR="002166EC" w:rsidRDefault="005D4168">
      <w:pPr>
        <w:pStyle w:val="BodyText"/>
        <w:spacing w:before="119" w:line="237" w:lineRule="auto"/>
        <w:ind w:left="116" w:right="301"/>
      </w:pPr>
      <w:r>
        <w:rPr>
          <w:color w:val="231F20"/>
        </w:rPr>
        <w:t>This form is to be used when intending to carry out building work and giving a Building Notice under regulation 12(2)(a). The form should be completed by the person intending to carry out the building work or their agent and must be signed below.</w:t>
      </w:r>
    </w:p>
    <w:p w14:paraId="59A87412" w14:textId="77777777" w:rsidR="002166EC" w:rsidRDefault="005D4168">
      <w:pPr>
        <w:pStyle w:val="Heading1"/>
        <w:spacing w:line="263" w:lineRule="exact"/>
        <w:ind w:left="116"/>
      </w:pPr>
      <w:r>
        <w:rPr>
          <w:color w:val="231F20"/>
        </w:rPr>
        <w:t>Please read the ‘notes’ section before completing this form</w:t>
      </w:r>
    </w:p>
    <w:p w14:paraId="59A87414" w14:textId="77777777" w:rsidR="002166EC" w:rsidRDefault="002166EC">
      <w:pPr>
        <w:pStyle w:val="BodyText"/>
        <w:rPr>
          <w:b/>
          <w:sz w:val="20"/>
        </w:rPr>
      </w:pPr>
    </w:p>
    <w:p w14:paraId="59A87415" w14:textId="77777777" w:rsidR="002166EC" w:rsidRDefault="002166EC">
      <w:pPr>
        <w:pStyle w:val="BodyText"/>
        <w:spacing w:before="2"/>
        <w:rPr>
          <w:b/>
          <w:sz w:val="13"/>
        </w:rPr>
      </w:pPr>
    </w:p>
    <w:tbl>
      <w:tblPr>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94"/>
        <w:gridCol w:w="4644"/>
        <w:gridCol w:w="5674"/>
      </w:tblGrid>
      <w:tr w:rsidR="002166EC" w14:paraId="59A87418" w14:textId="77777777">
        <w:trPr>
          <w:trHeight w:val="328"/>
        </w:trPr>
        <w:tc>
          <w:tcPr>
            <w:tcW w:w="794" w:type="dxa"/>
            <w:vMerge w:val="restart"/>
            <w:tcBorders>
              <w:right w:val="nil"/>
            </w:tcBorders>
            <w:shd w:val="clear" w:color="auto" w:fill="241519"/>
          </w:tcPr>
          <w:p w14:paraId="59A87416" w14:textId="77777777" w:rsidR="002166EC" w:rsidRDefault="005D4168">
            <w:pPr>
              <w:pStyle w:val="TableParagraph"/>
              <w:spacing w:before="15"/>
              <w:ind w:left="4"/>
              <w:jc w:val="center"/>
              <w:rPr>
                <w:sz w:val="24"/>
              </w:rPr>
            </w:pPr>
            <w:r>
              <w:rPr>
                <w:color w:val="FFFFFF"/>
                <w:sz w:val="24"/>
              </w:rPr>
              <w:t>1</w:t>
            </w:r>
          </w:p>
        </w:tc>
        <w:tc>
          <w:tcPr>
            <w:tcW w:w="10318" w:type="dxa"/>
            <w:gridSpan w:val="2"/>
            <w:tcBorders>
              <w:left w:val="nil"/>
            </w:tcBorders>
          </w:tcPr>
          <w:p w14:paraId="59A87417" w14:textId="77777777" w:rsidR="002166EC" w:rsidRDefault="005D4168">
            <w:pPr>
              <w:pStyle w:val="TableParagraph"/>
              <w:spacing w:before="12"/>
            </w:pPr>
            <w:bookmarkStart w:id="1" w:name="Client’s_details_(the_person_for_whom_th"/>
            <w:bookmarkEnd w:id="1"/>
            <w:r>
              <w:rPr>
                <w:b/>
                <w:color w:val="231F20"/>
              </w:rPr>
              <w:t xml:space="preserve">Client’s details </w:t>
            </w:r>
            <w:r>
              <w:rPr>
                <w:color w:val="231F20"/>
              </w:rPr>
              <w:t>(the person for whom the work is being carried out)</w:t>
            </w:r>
          </w:p>
        </w:tc>
      </w:tr>
      <w:tr w:rsidR="002166EC" w14:paraId="59A87422" w14:textId="77777777">
        <w:trPr>
          <w:trHeight w:val="1187"/>
        </w:trPr>
        <w:tc>
          <w:tcPr>
            <w:tcW w:w="794" w:type="dxa"/>
            <w:vMerge/>
            <w:tcBorders>
              <w:top w:val="nil"/>
              <w:right w:val="nil"/>
            </w:tcBorders>
            <w:shd w:val="clear" w:color="auto" w:fill="241519"/>
          </w:tcPr>
          <w:p w14:paraId="59A87419" w14:textId="77777777" w:rsidR="002166EC" w:rsidRDefault="002166EC">
            <w:pPr>
              <w:rPr>
                <w:sz w:val="2"/>
                <w:szCs w:val="2"/>
              </w:rPr>
            </w:pPr>
          </w:p>
        </w:tc>
        <w:tc>
          <w:tcPr>
            <w:tcW w:w="4644" w:type="dxa"/>
            <w:tcBorders>
              <w:left w:val="nil"/>
            </w:tcBorders>
          </w:tcPr>
          <w:p w14:paraId="59A8741A" w14:textId="77777777" w:rsidR="002166EC" w:rsidRDefault="005D4168">
            <w:pPr>
              <w:pStyle w:val="TableParagraph"/>
              <w:spacing w:before="5"/>
              <w:ind w:right="3562"/>
            </w:pPr>
            <w:r>
              <w:rPr>
                <w:color w:val="231F20"/>
              </w:rPr>
              <w:t>Name:</w:t>
            </w:r>
          </w:p>
          <w:p w14:paraId="59A8741B" w14:textId="77777777" w:rsidR="002166EC" w:rsidRDefault="005D4168">
            <w:pPr>
              <w:pStyle w:val="TableParagraph"/>
              <w:spacing w:before="18"/>
              <w:ind w:right="3562"/>
            </w:pPr>
            <w:r>
              <w:rPr>
                <w:color w:val="231F20"/>
              </w:rPr>
              <w:t>Address:</w:t>
            </w:r>
          </w:p>
          <w:p w14:paraId="59A8741C" w14:textId="77777777" w:rsidR="002166EC" w:rsidRDefault="005D4168">
            <w:pPr>
              <w:pStyle w:val="TableParagraph"/>
              <w:spacing w:before="18"/>
              <w:ind w:right="3562"/>
            </w:pPr>
            <w:r>
              <w:rPr>
                <w:color w:val="231F20"/>
              </w:rPr>
              <w:t>County:</w:t>
            </w:r>
          </w:p>
          <w:p w14:paraId="59A8741D" w14:textId="77777777" w:rsidR="002166EC" w:rsidRDefault="005D4168">
            <w:pPr>
              <w:pStyle w:val="TableParagraph"/>
              <w:spacing w:before="18"/>
              <w:ind w:right="3562"/>
            </w:pPr>
            <w:r>
              <w:rPr>
                <w:color w:val="231F20"/>
              </w:rPr>
              <w:t>Email:</w:t>
            </w:r>
          </w:p>
        </w:tc>
        <w:tc>
          <w:tcPr>
            <w:tcW w:w="5674" w:type="dxa"/>
          </w:tcPr>
          <w:p w14:paraId="59A8741E" w14:textId="77777777" w:rsidR="002166EC" w:rsidRDefault="005D4168">
            <w:pPr>
              <w:pStyle w:val="TableParagraph"/>
              <w:spacing w:before="5"/>
              <w:ind w:left="166"/>
            </w:pPr>
            <w:r>
              <w:rPr>
                <w:color w:val="231F20"/>
              </w:rPr>
              <w:t>Company Name:</w:t>
            </w:r>
          </w:p>
          <w:p w14:paraId="59A8741F" w14:textId="77777777" w:rsidR="002166EC" w:rsidRDefault="002166EC">
            <w:pPr>
              <w:pStyle w:val="TableParagraph"/>
              <w:spacing w:before="11"/>
              <w:ind w:left="0"/>
              <w:rPr>
                <w:b/>
                <w:sz w:val="24"/>
              </w:rPr>
            </w:pPr>
          </w:p>
          <w:p w14:paraId="59A87420" w14:textId="77777777" w:rsidR="002166EC" w:rsidRDefault="005D4168">
            <w:pPr>
              <w:pStyle w:val="TableParagraph"/>
              <w:spacing w:before="1"/>
              <w:ind w:left="166" w:right="4375"/>
            </w:pPr>
            <w:r>
              <w:rPr>
                <w:color w:val="231F20"/>
              </w:rPr>
              <w:t>Postcode:</w:t>
            </w:r>
          </w:p>
          <w:p w14:paraId="59A87421" w14:textId="77777777" w:rsidR="002166EC" w:rsidRDefault="005D4168">
            <w:pPr>
              <w:pStyle w:val="TableParagraph"/>
              <w:spacing w:before="18"/>
              <w:ind w:left="166" w:right="4417"/>
            </w:pPr>
            <w:r>
              <w:rPr>
                <w:color w:val="231F20"/>
              </w:rPr>
              <w:t>Phone:</w:t>
            </w:r>
          </w:p>
        </w:tc>
      </w:tr>
      <w:tr w:rsidR="002166EC" w14:paraId="59A87424" w14:textId="77777777">
        <w:trPr>
          <w:trHeight w:val="222"/>
        </w:trPr>
        <w:tc>
          <w:tcPr>
            <w:tcW w:w="11112" w:type="dxa"/>
            <w:gridSpan w:val="3"/>
          </w:tcPr>
          <w:p w14:paraId="59A87423" w14:textId="77777777" w:rsidR="002166EC" w:rsidRDefault="002166EC">
            <w:pPr>
              <w:pStyle w:val="TableParagraph"/>
              <w:ind w:left="0"/>
              <w:rPr>
                <w:rFonts w:ascii="Times New Roman"/>
                <w:sz w:val="14"/>
              </w:rPr>
            </w:pPr>
          </w:p>
        </w:tc>
      </w:tr>
      <w:tr w:rsidR="002166EC" w14:paraId="59A87427" w14:textId="77777777">
        <w:trPr>
          <w:trHeight w:val="748"/>
        </w:trPr>
        <w:tc>
          <w:tcPr>
            <w:tcW w:w="794" w:type="dxa"/>
            <w:tcBorders>
              <w:right w:val="nil"/>
            </w:tcBorders>
            <w:shd w:val="clear" w:color="auto" w:fill="241519"/>
          </w:tcPr>
          <w:p w14:paraId="59A87425" w14:textId="77777777" w:rsidR="002166EC" w:rsidRDefault="005D4168">
            <w:pPr>
              <w:pStyle w:val="TableParagraph"/>
              <w:spacing w:before="25"/>
              <w:ind w:left="4"/>
              <w:jc w:val="center"/>
              <w:rPr>
                <w:sz w:val="24"/>
              </w:rPr>
            </w:pPr>
            <w:r>
              <w:rPr>
                <w:color w:val="FFFFFF"/>
                <w:sz w:val="24"/>
              </w:rPr>
              <w:t>2</w:t>
            </w:r>
          </w:p>
        </w:tc>
        <w:tc>
          <w:tcPr>
            <w:tcW w:w="10318" w:type="dxa"/>
            <w:gridSpan w:val="2"/>
            <w:tcBorders>
              <w:left w:val="nil"/>
            </w:tcBorders>
          </w:tcPr>
          <w:p w14:paraId="6938F3A5" w14:textId="77777777" w:rsidR="00C368CB" w:rsidRDefault="005D4168" w:rsidP="00C368CB">
            <w:pPr>
              <w:pStyle w:val="TableParagraph"/>
              <w:tabs>
                <w:tab w:val="left" w:pos="4818"/>
                <w:tab w:val="left" w:pos="5138"/>
                <w:tab w:val="left" w:pos="5855"/>
                <w:tab w:val="left" w:pos="7295"/>
              </w:tabs>
              <w:spacing w:line="321" w:lineRule="auto"/>
              <w:ind w:right="1143"/>
              <w:rPr>
                <w:color w:val="231F20"/>
              </w:rPr>
            </w:pPr>
            <w:bookmarkStart w:id="2" w:name="Capacity_of_the_client?_You_are_referred"/>
            <w:bookmarkEnd w:id="2"/>
            <w:r>
              <w:rPr>
                <w:b/>
                <w:color w:val="231F20"/>
              </w:rPr>
              <w:t xml:space="preserve">Capacity of the client? </w:t>
            </w:r>
            <w:r>
              <w:rPr>
                <w:color w:val="231F20"/>
                <w:spacing w:val="-5"/>
              </w:rPr>
              <w:t xml:space="preserve">You </w:t>
            </w:r>
            <w:r>
              <w:rPr>
                <w:color w:val="231F20"/>
              </w:rPr>
              <w:t xml:space="preserve">are referred to Building Regulations 11A, 11C </w:t>
            </w:r>
            <w:r w:rsidR="005146B5">
              <w:rPr>
                <w:color w:val="231F20"/>
              </w:rPr>
              <w:t>and</w:t>
            </w:r>
            <w:r>
              <w:rPr>
                <w:color w:val="231F20"/>
              </w:rPr>
              <w:t xml:space="preserve"> 11E Is the applicant a</w:t>
            </w:r>
            <w:r>
              <w:rPr>
                <w:color w:val="231F20"/>
                <w:spacing w:val="-4"/>
              </w:rPr>
              <w:t xml:space="preserve"> </w:t>
            </w:r>
            <w:r>
              <w:rPr>
                <w:color w:val="231F20"/>
              </w:rPr>
              <w:t>‘Domestic</w:t>
            </w:r>
            <w:r>
              <w:rPr>
                <w:color w:val="231F20"/>
                <w:spacing w:val="-1"/>
              </w:rPr>
              <w:t xml:space="preserve"> </w:t>
            </w:r>
            <w:r>
              <w:rPr>
                <w:color w:val="231F20"/>
              </w:rPr>
              <w:t>Client’?</w:t>
            </w:r>
          </w:p>
          <w:p w14:paraId="59A87426" w14:textId="2E9A1C35" w:rsidR="002166EC" w:rsidRPr="00C368CB" w:rsidRDefault="005D4168" w:rsidP="00C368CB">
            <w:pPr>
              <w:pStyle w:val="TableParagraph"/>
              <w:tabs>
                <w:tab w:val="left" w:pos="4818"/>
                <w:tab w:val="left" w:pos="5138"/>
                <w:tab w:val="left" w:pos="5855"/>
                <w:tab w:val="left" w:pos="7295"/>
              </w:tabs>
              <w:spacing w:line="321" w:lineRule="auto"/>
              <w:ind w:right="1143"/>
              <w:rPr>
                <w:color w:val="231F20"/>
              </w:rPr>
            </w:pPr>
            <w:r>
              <w:rPr>
                <w:color w:val="231F20"/>
              </w:rPr>
              <w:tab/>
            </w:r>
            <w:r>
              <w:rPr>
                <w:color w:val="231F20"/>
              </w:rPr>
              <w:tab/>
            </w:r>
            <w:r>
              <w:rPr>
                <w:color w:val="231F20"/>
              </w:rPr>
              <w:tab/>
            </w:r>
            <w:r w:rsidR="00525295">
              <w:rPr>
                <w:color w:val="231F20"/>
              </w:rPr>
              <w:t xml:space="preserve"> </w:t>
            </w:r>
            <w:r>
              <w:rPr>
                <w:color w:val="231F20"/>
                <w:spacing w:val="-5"/>
              </w:rPr>
              <w:t>Yes</w:t>
            </w:r>
            <w:r>
              <w:rPr>
                <w:color w:val="231F20"/>
                <w:spacing w:val="-5"/>
              </w:rPr>
              <w:tab/>
            </w:r>
            <w:r>
              <w:rPr>
                <w:color w:val="231F20"/>
              </w:rPr>
              <w:t>No</w:t>
            </w:r>
          </w:p>
        </w:tc>
      </w:tr>
      <w:tr w:rsidR="002166EC" w14:paraId="59A87429" w14:textId="77777777">
        <w:trPr>
          <w:trHeight w:val="227"/>
        </w:trPr>
        <w:tc>
          <w:tcPr>
            <w:tcW w:w="11112" w:type="dxa"/>
            <w:gridSpan w:val="3"/>
          </w:tcPr>
          <w:p w14:paraId="59A87428" w14:textId="77777777" w:rsidR="002166EC" w:rsidRDefault="002166EC">
            <w:pPr>
              <w:pStyle w:val="TableParagraph"/>
              <w:ind w:left="0"/>
              <w:rPr>
                <w:rFonts w:ascii="Times New Roman"/>
                <w:sz w:val="16"/>
              </w:rPr>
            </w:pPr>
          </w:p>
        </w:tc>
      </w:tr>
      <w:tr w:rsidR="002166EC" w14:paraId="59A8742C" w14:textId="77777777">
        <w:trPr>
          <w:trHeight w:val="365"/>
        </w:trPr>
        <w:tc>
          <w:tcPr>
            <w:tcW w:w="794" w:type="dxa"/>
            <w:vMerge w:val="restart"/>
            <w:tcBorders>
              <w:right w:val="nil"/>
            </w:tcBorders>
            <w:shd w:val="clear" w:color="auto" w:fill="241519"/>
          </w:tcPr>
          <w:p w14:paraId="59A8742A" w14:textId="77777777" w:rsidR="002166EC" w:rsidRDefault="005D4168">
            <w:pPr>
              <w:pStyle w:val="TableParagraph"/>
              <w:spacing w:before="26"/>
              <w:ind w:left="4"/>
              <w:jc w:val="center"/>
              <w:rPr>
                <w:sz w:val="24"/>
              </w:rPr>
            </w:pPr>
            <w:r>
              <w:rPr>
                <w:color w:val="FFFFFF"/>
                <w:sz w:val="24"/>
              </w:rPr>
              <w:t>3</w:t>
            </w:r>
          </w:p>
        </w:tc>
        <w:tc>
          <w:tcPr>
            <w:tcW w:w="10318" w:type="dxa"/>
            <w:gridSpan w:val="2"/>
            <w:tcBorders>
              <w:left w:val="nil"/>
            </w:tcBorders>
          </w:tcPr>
          <w:p w14:paraId="59A8742B" w14:textId="77777777" w:rsidR="002166EC" w:rsidRDefault="005D4168">
            <w:pPr>
              <w:pStyle w:val="TableParagraph"/>
              <w:spacing w:before="3"/>
            </w:pPr>
            <w:bookmarkStart w:id="3" w:name="Applicant’s_details_(the_person_acting_a"/>
            <w:bookmarkEnd w:id="3"/>
            <w:r>
              <w:rPr>
                <w:b/>
                <w:color w:val="231F20"/>
              </w:rPr>
              <w:t xml:space="preserve">Applicant’s details </w:t>
            </w:r>
            <w:r>
              <w:rPr>
                <w:color w:val="231F20"/>
              </w:rPr>
              <w:t>(the person acting as agent or designer to the client)</w:t>
            </w:r>
          </w:p>
        </w:tc>
      </w:tr>
      <w:tr w:rsidR="002166EC" w14:paraId="59A87436" w14:textId="77777777">
        <w:trPr>
          <w:trHeight w:val="1160"/>
        </w:trPr>
        <w:tc>
          <w:tcPr>
            <w:tcW w:w="794" w:type="dxa"/>
            <w:vMerge/>
            <w:tcBorders>
              <w:top w:val="nil"/>
              <w:right w:val="nil"/>
            </w:tcBorders>
            <w:shd w:val="clear" w:color="auto" w:fill="241519"/>
          </w:tcPr>
          <w:p w14:paraId="59A8742D" w14:textId="77777777" w:rsidR="002166EC" w:rsidRDefault="002166EC">
            <w:pPr>
              <w:rPr>
                <w:sz w:val="2"/>
                <w:szCs w:val="2"/>
              </w:rPr>
            </w:pPr>
          </w:p>
        </w:tc>
        <w:tc>
          <w:tcPr>
            <w:tcW w:w="4644" w:type="dxa"/>
            <w:tcBorders>
              <w:left w:val="nil"/>
            </w:tcBorders>
          </w:tcPr>
          <w:p w14:paraId="59A8742E" w14:textId="77777777" w:rsidR="002166EC" w:rsidRDefault="005D4168">
            <w:pPr>
              <w:pStyle w:val="TableParagraph"/>
              <w:spacing w:line="239" w:lineRule="exact"/>
            </w:pPr>
            <w:r>
              <w:rPr>
                <w:color w:val="231F20"/>
              </w:rPr>
              <w:t>Name:</w:t>
            </w:r>
          </w:p>
          <w:p w14:paraId="59A8742F" w14:textId="77777777" w:rsidR="002166EC" w:rsidRDefault="005D4168">
            <w:pPr>
              <w:pStyle w:val="TableParagraph"/>
              <w:spacing w:line="237" w:lineRule="auto"/>
              <w:ind w:right="3562"/>
            </w:pPr>
            <w:r>
              <w:rPr>
                <w:color w:val="231F20"/>
              </w:rPr>
              <w:t>Address:</w:t>
            </w:r>
          </w:p>
          <w:p w14:paraId="59A87430" w14:textId="77777777" w:rsidR="002166EC" w:rsidRDefault="005D4168">
            <w:pPr>
              <w:pStyle w:val="TableParagraph"/>
              <w:spacing w:line="237" w:lineRule="auto"/>
              <w:ind w:right="3562"/>
            </w:pPr>
            <w:r>
              <w:rPr>
                <w:color w:val="231F20"/>
              </w:rPr>
              <w:t>County:</w:t>
            </w:r>
          </w:p>
          <w:p w14:paraId="59A87431" w14:textId="77777777" w:rsidR="002166EC" w:rsidRDefault="005D4168">
            <w:pPr>
              <w:pStyle w:val="TableParagraph"/>
              <w:spacing w:line="237" w:lineRule="auto"/>
              <w:ind w:right="3562"/>
            </w:pPr>
            <w:r>
              <w:rPr>
                <w:color w:val="231F20"/>
              </w:rPr>
              <w:t>Email:</w:t>
            </w:r>
          </w:p>
        </w:tc>
        <w:tc>
          <w:tcPr>
            <w:tcW w:w="5674" w:type="dxa"/>
          </w:tcPr>
          <w:p w14:paraId="59A87432" w14:textId="77777777" w:rsidR="002166EC" w:rsidRDefault="005D4168">
            <w:pPr>
              <w:pStyle w:val="TableParagraph"/>
              <w:spacing w:line="241" w:lineRule="exact"/>
              <w:ind w:left="166"/>
            </w:pPr>
            <w:r>
              <w:rPr>
                <w:color w:val="231F20"/>
              </w:rPr>
              <w:t>Company Name:</w:t>
            </w:r>
          </w:p>
          <w:p w14:paraId="59A87433" w14:textId="77777777" w:rsidR="002166EC" w:rsidRDefault="002166EC">
            <w:pPr>
              <w:pStyle w:val="TableParagraph"/>
              <w:spacing w:before="7"/>
              <w:ind w:left="0"/>
              <w:rPr>
                <w:b/>
                <w:sz w:val="21"/>
              </w:rPr>
            </w:pPr>
          </w:p>
          <w:p w14:paraId="59A87434" w14:textId="77777777" w:rsidR="002166EC" w:rsidRDefault="005D4168">
            <w:pPr>
              <w:pStyle w:val="TableParagraph"/>
              <w:spacing w:line="237" w:lineRule="auto"/>
              <w:ind w:left="166" w:right="4375"/>
            </w:pPr>
            <w:r>
              <w:rPr>
                <w:color w:val="231F20"/>
              </w:rPr>
              <w:t>Postcode:</w:t>
            </w:r>
          </w:p>
          <w:p w14:paraId="59A87435" w14:textId="77777777" w:rsidR="002166EC" w:rsidRDefault="005D4168">
            <w:pPr>
              <w:pStyle w:val="TableParagraph"/>
              <w:spacing w:line="237" w:lineRule="auto"/>
              <w:ind w:left="166" w:right="4417"/>
            </w:pPr>
            <w:r>
              <w:rPr>
                <w:color w:val="231F20"/>
              </w:rPr>
              <w:t>Phone:</w:t>
            </w:r>
          </w:p>
        </w:tc>
      </w:tr>
      <w:tr w:rsidR="002166EC" w14:paraId="59A87438" w14:textId="77777777">
        <w:trPr>
          <w:trHeight w:val="227"/>
        </w:trPr>
        <w:tc>
          <w:tcPr>
            <w:tcW w:w="11112" w:type="dxa"/>
            <w:gridSpan w:val="3"/>
          </w:tcPr>
          <w:p w14:paraId="59A87437" w14:textId="77777777" w:rsidR="002166EC" w:rsidRDefault="002166EC">
            <w:pPr>
              <w:pStyle w:val="TableParagraph"/>
              <w:ind w:left="0"/>
              <w:rPr>
                <w:rFonts w:ascii="Times New Roman"/>
                <w:sz w:val="16"/>
              </w:rPr>
            </w:pPr>
          </w:p>
        </w:tc>
      </w:tr>
      <w:tr w:rsidR="002166EC" w14:paraId="59A8743B" w14:textId="77777777">
        <w:trPr>
          <w:trHeight w:val="360"/>
        </w:trPr>
        <w:tc>
          <w:tcPr>
            <w:tcW w:w="794" w:type="dxa"/>
            <w:vMerge w:val="restart"/>
            <w:tcBorders>
              <w:right w:val="nil"/>
            </w:tcBorders>
            <w:shd w:val="clear" w:color="auto" w:fill="241519"/>
          </w:tcPr>
          <w:p w14:paraId="59A87439" w14:textId="77777777" w:rsidR="002166EC" w:rsidRDefault="005D4168">
            <w:pPr>
              <w:pStyle w:val="TableParagraph"/>
              <w:spacing w:before="16"/>
              <w:ind w:left="4"/>
              <w:jc w:val="center"/>
              <w:rPr>
                <w:sz w:val="24"/>
              </w:rPr>
            </w:pPr>
            <w:r>
              <w:rPr>
                <w:color w:val="FFFFFF"/>
                <w:sz w:val="24"/>
              </w:rPr>
              <w:t>4</w:t>
            </w:r>
          </w:p>
        </w:tc>
        <w:tc>
          <w:tcPr>
            <w:tcW w:w="10318" w:type="dxa"/>
            <w:gridSpan w:val="2"/>
            <w:tcBorders>
              <w:left w:val="nil"/>
            </w:tcBorders>
          </w:tcPr>
          <w:p w14:paraId="59A8743A" w14:textId="77777777" w:rsidR="002166EC" w:rsidRDefault="005D4168">
            <w:pPr>
              <w:pStyle w:val="TableParagraph"/>
              <w:spacing w:before="22"/>
            </w:pPr>
            <w:bookmarkStart w:id="4" w:name="Principal_designer’s_details_(the_lead_o"/>
            <w:bookmarkEnd w:id="4"/>
            <w:r>
              <w:rPr>
                <w:b/>
                <w:color w:val="231F20"/>
              </w:rPr>
              <w:t xml:space="preserve">Principal designer’s details </w:t>
            </w:r>
            <w:r>
              <w:rPr>
                <w:color w:val="231F20"/>
              </w:rPr>
              <w:t>(the lead or sole designer)</w:t>
            </w:r>
          </w:p>
        </w:tc>
      </w:tr>
      <w:tr w:rsidR="002166EC" w14:paraId="59A87445" w14:textId="77777777">
        <w:trPr>
          <w:trHeight w:val="1149"/>
        </w:trPr>
        <w:tc>
          <w:tcPr>
            <w:tcW w:w="794" w:type="dxa"/>
            <w:vMerge/>
            <w:tcBorders>
              <w:top w:val="nil"/>
              <w:right w:val="nil"/>
            </w:tcBorders>
            <w:shd w:val="clear" w:color="auto" w:fill="241519"/>
          </w:tcPr>
          <w:p w14:paraId="59A8743C" w14:textId="77777777" w:rsidR="002166EC" w:rsidRDefault="002166EC">
            <w:pPr>
              <w:rPr>
                <w:sz w:val="2"/>
                <w:szCs w:val="2"/>
              </w:rPr>
            </w:pPr>
          </w:p>
        </w:tc>
        <w:tc>
          <w:tcPr>
            <w:tcW w:w="4644" w:type="dxa"/>
            <w:tcBorders>
              <w:left w:val="nil"/>
            </w:tcBorders>
          </w:tcPr>
          <w:p w14:paraId="59A8743D" w14:textId="77777777" w:rsidR="002166EC" w:rsidRDefault="005D4168">
            <w:pPr>
              <w:pStyle w:val="TableParagraph"/>
              <w:spacing w:line="234" w:lineRule="exact"/>
            </w:pPr>
            <w:r>
              <w:rPr>
                <w:color w:val="231F20"/>
              </w:rPr>
              <w:t>Name:</w:t>
            </w:r>
          </w:p>
          <w:p w14:paraId="59A8743E" w14:textId="77777777" w:rsidR="002166EC" w:rsidRDefault="005D4168">
            <w:pPr>
              <w:pStyle w:val="TableParagraph"/>
              <w:spacing w:line="237" w:lineRule="auto"/>
              <w:ind w:right="3562"/>
            </w:pPr>
            <w:r>
              <w:rPr>
                <w:color w:val="231F20"/>
              </w:rPr>
              <w:t>Address:</w:t>
            </w:r>
          </w:p>
          <w:p w14:paraId="59A8743F" w14:textId="77777777" w:rsidR="002166EC" w:rsidRDefault="005D4168">
            <w:pPr>
              <w:pStyle w:val="TableParagraph"/>
              <w:spacing w:line="237" w:lineRule="auto"/>
              <w:ind w:right="3562"/>
            </w:pPr>
            <w:r>
              <w:rPr>
                <w:color w:val="231F20"/>
              </w:rPr>
              <w:t>County:</w:t>
            </w:r>
          </w:p>
          <w:p w14:paraId="59A87440" w14:textId="77777777" w:rsidR="002166EC" w:rsidRDefault="005D4168">
            <w:pPr>
              <w:pStyle w:val="TableParagraph"/>
              <w:spacing w:line="237" w:lineRule="auto"/>
              <w:ind w:right="3562"/>
            </w:pPr>
            <w:r>
              <w:rPr>
                <w:color w:val="231F20"/>
              </w:rPr>
              <w:t>Email:</w:t>
            </w:r>
          </w:p>
        </w:tc>
        <w:tc>
          <w:tcPr>
            <w:tcW w:w="5674" w:type="dxa"/>
          </w:tcPr>
          <w:p w14:paraId="59A87441" w14:textId="77777777" w:rsidR="002166EC" w:rsidRDefault="005D4168">
            <w:pPr>
              <w:pStyle w:val="TableParagraph"/>
              <w:spacing w:line="235" w:lineRule="exact"/>
              <w:ind w:left="166"/>
            </w:pPr>
            <w:r>
              <w:rPr>
                <w:color w:val="231F20"/>
              </w:rPr>
              <w:t>Company Name:</w:t>
            </w:r>
          </w:p>
          <w:p w14:paraId="59A87442" w14:textId="77777777" w:rsidR="002166EC" w:rsidRDefault="002166EC">
            <w:pPr>
              <w:pStyle w:val="TableParagraph"/>
              <w:spacing w:before="7"/>
              <w:ind w:left="0"/>
              <w:rPr>
                <w:b/>
                <w:sz w:val="21"/>
              </w:rPr>
            </w:pPr>
          </w:p>
          <w:p w14:paraId="59A87443" w14:textId="77777777" w:rsidR="002166EC" w:rsidRDefault="005D4168">
            <w:pPr>
              <w:pStyle w:val="TableParagraph"/>
              <w:spacing w:line="237" w:lineRule="auto"/>
              <w:ind w:left="166" w:right="4375"/>
            </w:pPr>
            <w:r>
              <w:rPr>
                <w:color w:val="231F20"/>
              </w:rPr>
              <w:t>Postcode:</w:t>
            </w:r>
          </w:p>
          <w:p w14:paraId="59A87444" w14:textId="77777777" w:rsidR="002166EC" w:rsidRDefault="005D4168">
            <w:pPr>
              <w:pStyle w:val="TableParagraph"/>
              <w:spacing w:line="237" w:lineRule="auto"/>
              <w:ind w:left="166" w:right="4417"/>
            </w:pPr>
            <w:r>
              <w:rPr>
                <w:color w:val="231F20"/>
              </w:rPr>
              <w:t>Phone:</w:t>
            </w:r>
          </w:p>
        </w:tc>
      </w:tr>
      <w:tr w:rsidR="002166EC" w14:paraId="59A87447" w14:textId="77777777">
        <w:trPr>
          <w:trHeight w:val="222"/>
        </w:trPr>
        <w:tc>
          <w:tcPr>
            <w:tcW w:w="11112" w:type="dxa"/>
            <w:gridSpan w:val="3"/>
          </w:tcPr>
          <w:p w14:paraId="59A87446" w14:textId="77777777" w:rsidR="002166EC" w:rsidRDefault="002166EC">
            <w:pPr>
              <w:pStyle w:val="TableParagraph"/>
              <w:ind w:left="0"/>
              <w:rPr>
                <w:rFonts w:ascii="Times New Roman"/>
                <w:sz w:val="14"/>
              </w:rPr>
            </w:pPr>
          </w:p>
        </w:tc>
      </w:tr>
      <w:tr w:rsidR="002166EC" w14:paraId="59A8744B" w14:textId="77777777">
        <w:trPr>
          <w:trHeight w:val="889"/>
        </w:trPr>
        <w:tc>
          <w:tcPr>
            <w:tcW w:w="794" w:type="dxa"/>
            <w:vMerge w:val="restart"/>
            <w:tcBorders>
              <w:right w:val="nil"/>
            </w:tcBorders>
            <w:shd w:val="clear" w:color="auto" w:fill="241519"/>
          </w:tcPr>
          <w:p w14:paraId="59A87448" w14:textId="77777777" w:rsidR="002166EC" w:rsidRDefault="005D4168">
            <w:pPr>
              <w:pStyle w:val="TableParagraph"/>
              <w:spacing w:before="26"/>
              <w:ind w:left="4"/>
              <w:jc w:val="center"/>
              <w:rPr>
                <w:sz w:val="24"/>
              </w:rPr>
            </w:pPr>
            <w:r>
              <w:rPr>
                <w:color w:val="FFFFFF"/>
                <w:sz w:val="24"/>
              </w:rPr>
              <w:t>5</w:t>
            </w:r>
          </w:p>
        </w:tc>
        <w:tc>
          <w:tcPr>
            <w:tcW w:w="10318" w:type="dxa"/>
            <w:gridSpan w:val="2"/>
            <w:tcBorders>
              <w:left w:val="nil"/>
            </w:tcBorders>
          </w:tcPr>
          <w:p w14:paraId="59A87449" w14:textId="77777777" w:rsidR="002166EC" w:rsidRDefault="005D4168">
            <w:pPr>
              <w:pStyle w:val="TableParagraph"/>
              <w:spacing w:before="3"/>
            </w:pPr>
            <w:bookmarkStart w:id="5" w:name="Principal_contractor’s_details_(the_lead"/>
            <w:bookmarkEnd w:id="5"/>
            <w:r>
              <w:rPr>
                <w:b/>
                <w:color w:val="231F20"/>
              </w:rPr>
              <w:t xml:space="preserve">Principal contractor’s details </w:t>
            </w:r>
            <w:r>
              <w:rPr>
                <w:color w:val="231F20"/>
              </w:rPr>
              <w:t>(the lead or sole contractor – if known)</w:t>
            </w:r>
          </w:p>
          <w:p w14:paraId="59A8744A" w14:textId="77777777" w:rsidR="002166EC" w:rsidRDefault="005D4168">
            <w:pPr>
              <w:pStyle w:val="TableParagraph"/>
              <w:spacing w:before="52" w:line="237" w:lineRule="auto"/>
              <w:ind w:right="992"/>
            </w:pPr>
            <w:r>
              <w:rPr>
                <w:b/>
                <w:color w:val="231F20"/>
              </w:rPr>
              <w:t xml:space="preserve">Note </w:t>
            </w:r>
            <w:r>
              <w:rPr>
                <w:color w:val="231F20"/>
              </w:rPr>
              <w:t>- If the principal contractor is not known at submission these details must be provided to the local authority before the construction phase begins</w:t>
            </w:r>
          </w:p>
        </w:tc>
      </w:tr>
      <w:tr w:rsidR="002166EC" w14:paraId="59A87455" w14:textId="77777777" w:rsidTr="00525295">
        <w:trPr>
          <w:trHeight w:val="386"/>
        </w:trPr>
        <w:tc>
          <w:tcPr>
            <w:tcW w:w="794" w:type="dxa"/>
            <w:vMerge/>
            <w:tcBorders>
              <w:top w:val="nil"/>
              <w:right w:val="nil"/>
            </w:tcBorders>
            <w:shd w:val="clear" w:color="auto" w:fill="241519"/>
          </w:tcPr>
          <w:p w14:paraId="59A8744C" w14:textId="77777777" w:rsidR="002166EC" w:rsidRDefault="002166EC">
            <w:pPr>
              <w:rPr>
                <w:sz w:val="2"/>
                <w:szCs w:val="2"/>
              </w:rPr>
            </w:pPr>
          </w:p>
        </w:tc>
        <w:tc>
          <w:tcPr>
            <w:tcW w:w="4644" w:type="dxa"/>
            <w:tcBorders>
              <w:left w:val="nil"/>
            </w:tcBorders>
          </w:tcPr>
          <w:p w14:paraId="59A8744D" w14:textId="77777777" w:rsidR="002166EC" w:rsidRDefault="005D4168">
            <w:pPr>
              <w:pStyle w:val="TableParagraph"/>
              <w:spacing w:before="6" w:line="264" w:lineRule="exact"/>
              <w:ind w:right="3562"/>
            </w:pPr>
            <w:r>
              <w:rPr>
                <w:color w:val="231F20"/>
              </w:rPr>
              <w:t>Name:</w:t>
            </w:r>
          </w:p>
          <w:p w14:paraId="59A8744E" w14:textId="77777777" w:rsidR="002166EC" w:rsidRDefault="005D4168">
            <w:pPr>
              <w:pStyle w:val="TableParagraph"/>
              <w:spacing w:line="264" w:lineRule="exact"/>
              <w:ind w:right="3562"/>
            </w:pPr>
            <w:r>
              <w:rPr>
                <w:color w:val="231F20"/>
              </w:rPr>
              <w:t>Address:</w:t>
            </w:r>
          </w:p>
          <w:p w14:paraId="59A8744F" w14:textId="77777777" w:rsidR="002166EC" w:rsidRDefault="005D4168">
            <w:pPr>
              <w:pStyle w:val="TableParagraph"/>
              <w:spacing w:line="264" w:lineRule="exact"/>
              <w:ind w:right="3562"/>
            </w:pPr>
            <w:r>
              <w:rPr>
                <w:color w:val="231F20"/>
              </w:rPr>
              <w:t>County:</w:t>
            </w:r>
          </w:p>
          <w:p w14:paraId="59A87450" w14:textId="77777777" w:rsidR="002166EC" w:rsidRDefault="005D4168">
            <w:pPr>
              <w:pStyle w:val="TableParagraph"/>
              <w:spacing w:line="264" w:lineRule="exact"/>
              <w:ind w:right="3562"/>
            </w:pPr>
            <w:r>
              <w:rPr>
                <w:color w:val="231F20"/>
              </w:rPr>
              <w:t>Email:</w:t>
            </w:r>
          </w:p>
        </w:tc>
        <w:tc>
          <w:tcPr>
            <w:tcW w:w="5674" w:type="dxa"/>
          </w:tcPr>
          <w:p w14:paraId="59A87451" w14:textId="77777777" w:rsidR="002166EC" w:rsidRDefault="005D4168">
            <w:pPr>
              <w:pStyle w:val="TableParagraph"/>
              <w:spacing w:line="264" w:lineRule="exact"/>
              <w:ind w:left="166"/>
            </w:pPr>
            <w:r>
              <w:rPr>
                <w:color w:val="231F20"/>
              </w:rPr>
              <w:t>Company Name:</w:t>
            </w:r>
          </w:p>
          <w:p w14:paraId="59A87452" w14:textId="77777777" w:rsidR="002166EC" w:rsidRDefault="002166EC">
            <w:pPr>
              <w:pStyle w:val="TableParagraph"/>
              <w:spacing w:before="3"/>
              <w:ind w:left="0"/>
              <w:rPr>
                <w:b/>
              </w:rPr>
            </w:pPr>
          </w:p>
          <w:p w14:paraId="59A87453" w14:textId="77777777" w:rsidR="002166EC" w:rsidRDefault="005D4168">
            <w:pPr>
              <w:pStyle w:val="TableParagraph"/>
              <w:spacing w:line="264" w:lineRule="exact"/>
              <w:ind w:left="166" w:right="4375"/>
            </w:pPr>
            <w:r>
              <w:rPr>
                <w:color w:val="231F20"/>
              </w:rPr>
              <w:t>Postcode:</w:t>
            </w:r>
          </w:p>
          <w:p w14:paraId="59A87454" w14:textId="77777777" w:rsidR="002166EC" w:rsidRDefault="005D4168">
            <w:pPr>
              <w:pStyle w:val="TableParagraph"/>
              <w:spacing w:line="264" w:lineRule="exact"/>
              <w:ind w:left="166" w:right="4417"/>
            </w:pPr>
            <w:r>
              <w:rPr>
                <w:color w:val="231F20"/>
              </w:rPr>
              <w:t>Phone:</w:t>
            </w:r>
          </w:p>
        </w:tc>
      </w:tr>
      <w:tr w:rsidR="002166EC" w14:paraId="59A87457" w14:textId="77777777">
        <w:trPr>
          <w:trHeight w:val="189"/>
        </w:trPr>
        <w:tc>
          <w:tcPr>
            <w:tcW w:w="11112" w:type="dxa"/>
            <w:gridSpan w:val="3"/>
          </w:tcPr>
          <w:p w14:paraId="59A87456" w14:textId="77777777" w:rsidR="002166EC" w:rsidRDefault="002166EC">
            <w:pPr>
              <w:pStyle w:val="TableParagraph"/>
              <w:ind w:left="0"/>
              <w:rPr>
                <w:rFonts w:ascii="Times New Roman"/>
                <w:sz w:val="12"/>
              </w:rPr>
            </w:pPr>
          </w:p>
        </w:tc>
      </w:tr>
      <w:tr w:rsidR="002166EC" w14:paraId="59A8745A" w14:textId="77777777">
        <w:trPr>
          <w:trHeight w:val="338"/>
        </w:trPr>
        <w:tc>
          <w:tcPr>
            <w:tcW w:w="794" w:type="dxa"/>
            <w:vMerge w:val="restart"/>
            <w:tcBorders>
              <w:right w:val="nil"/>
            </w:tcBorders>
            <w:shd w:val="clear" w:color="auto" w:fill="241519"/>
          </w:tcPr>
          <w:p w14:paraId="59A87458" w14:textId="77777777" w:rsidR="002166EC" w:rsidRDefault="005D4168">
            <w:pPr>
              <w:pStyle w:val="TableParagraph"/>
              <w:spacing w:before="26"/>
              <w:ind w:left="4"/>
              <w:jc w:val="center"/>
              <w:rPr>
                <w:sz w:val="24"/>
              </w:rPr>
            </w:pPr>
            <w:r>
              <w:rPr>
                <w:color w:val="FFFFFF"/>
                <w:sz w:val="24"/>
              </w:rPr>
              <w:t>6</w:t>
            </w:r>
          </w:p>
        </w:tc>
        <w:tc>
          <w:tcPr>
            <w:tcW w:w="10318" w:type="dxa"/>
            <w:gridSpan w:val="2"/>
            <w:tcBorders>
              <w:left w:val="nil"/>
            </w:tcBorders>
          </w:tcPr>
          <w:p w14:paraId="59A87459" w14:textId="77777777" w:rsidR="002166EC" w:rsidRDefault="005D4168">
            <w:pPr>
              <w:pStyle w:val="TableParagraph"/>
              <w:spacing w:before="18"/>
            </w:pPr>
            <w:r>
              <w:rPr>
                <w:b/>
                <w:color w:val="231F20"/>
              </w:rPr>
              <w:t xml:space="preserve">Location of the building work </w:t>
            </w:r>
            <w:r>
              <w:rPr>
                <w:color w:val="231F20"/>
              </w:rPr>
              <w:t>(Extensions or new builds require location plan - note 2)</w:t>
            </w:r>
          </w:p>
        </w:tc>
      </w:tr>
      <w:tr w:rsidR="002166EC" w14:paraId="59A87460" w14:textId="77777777">
        <w:trPr>
          <w:trHeight w:val="671"/>
        </w:trPr>
        <w:tc>
          <w:tcPr>
            <w:tcW w:w="794" w:type="dxa"/>
            <w:vMerge/>
            <w:tcBorders>
              <w:top w:val="nil"/>
              <w:right w:val="nil"/>
            </w:tcBorders>
            <w:shd w:val="clear" w:color="auto" w:fill="241519"/>
          </w:tcPr>
          <w:p w14:paraId="59A8745B" w14:textId="77777777" w:rsidR="002166EC" w:rsidRDefault="002166EC">
            <w:pPr>
              <w:rPr>
                <w:sz w:val="2"/>
                <w:szCs w:val="2"/>
              </w:rPr>
            </w:pPr>
          </w:p>
        </w:tc>
        <w:tc>
          <w:tcPr>
            <w:tcW w:w="4644" w:type="dxa"/>
            <w:tcBorders>
              <w:left w:val="nil"/>
            </w:tcBorders>
          </w:tcPr>
          <w:p w14:paraId="59A8745C" w14:textId="77777777" w:rsidR="002166EC" w:rsidRDefault="005D4168">
            <w:pPr>
              <w:pStyle w:val="TableParagraph"/>
              <w:spacing w:before="2" w:line="237" w:lineRule="auto"/>
              <w:ind w:right="3562"/>
            </w:pPr>
            <w:r>
              <w:rPr>
                <w:color w:val="231F20"/>
              </w:rPr>
              <w:t>Address:</w:t>
            </w:r>
          </w:p>
          <w:p w14:paraId="59A8745D" w14:textId="77777777" w:rsidR="002166EC" w:rsidRDefault="005D4168">
            <w:pPr>
              <w:pStyle w:val="TableParagraph"/>
              <w:spacing w:line="237" w:lineRule="auto"/>
              <w:ind w:right="3562"/>
            </w:pPr>
            <w:r>
              <w:rPr>
                <w:color w:val="231F20"/>
              </w:rPr>
              <w:t>County:</w:t>
            </w:r>
          </w:p>
        </w:tc>
        <w:tc>
          <w:tcPr>
            <w:tcW w:w="5674" w:type="dxa"/>
          </w:tcPr>
          <w:p w14:paraId="59A8745E" w14:textId="77777777" w:rsidR="002166EC" w:rsidRDefault="002166EC">
            <w:pPr>
              <w:pStyle w:val="TableParagraph"/>
              <w:spacing w:before="9"/>
              <w:ind w:left="0"/>
              <w:rPr>
                <w:b/>
                <w:sz w:val="21"/>
              </w:rPr>
            </w:pPr>
          </w:p>
          <w:p w14:paraId="59A8745F" w14:textId="77777777" w:rsidR="002166EC" w:rsidRDefault="005D4168">
            <w:pPr>
              <w:pStyle w:val="TableParagraph"/>
              <w:ind w:left="166"/>
            </w:pPr>
            <w:r>
              <w:rPr>
                <w:color w:val="231F20"/>
              </w:rPr>
              <w:t>Postcode:</w:t>
            </w:r>
          </w:p>
        </w:tc>
      </w:tr>
      <w:tr w:rsidR="002166EC" w14:paraId="59A87462" w14:textId="77777777">
        <w:trPr>
          <w:trHeight w:val="222"/>
        </w:trPr>
        <w:tc>
          <w:tcPr>
            <w:tcW w:w="11112" w:type="dxa"/>
            <w:gridSpan w:val="3"/>
          </w:tcPr>
          <w:p w14:paraId="59A87461" w14:textId="77777777" w:rsidR="002166EC" w:rsidRDefault="002166EC">
            <w:pPr>
              <w:pStyle w:val="TableParagraph"/>
              <w:ind w:left="0"/>
              <w:rPr>
                <w:rFonts w:ascii="Times New Roman"/>
                <w:sz w:val="14"/>
              </w:rPr>
            </w:pPr>
          </w:p>
        </w:tc>
      </w:tr>
      <w:tr w:rsidR="002166EC" w14:paraId="59A87465" w14:textId="77777777">
        <w:trPr>
          <w:trHeight w:val="352"/>
        </w:trPr>
        <w:tc>
          <w:tcPr>
            <w:tcW w:w="794" w:type="dxa"/>
            <w:vMerge w:val="restart"/>
            <w:tcBorders>
              <w:right w:val="nil"/>
            </w:tcBorders>
            <w:shd w:val="clear" w:color="auto" w:fill="241519"/>
          </w:tcPr>
          <w:p w14:paraId="59A87463" w14:textId="77777777" w:rsidR="002166EC" w:rsidRDefault="005D4168">
            <w:pPr>
              <w:pStyle w:val="TableParagraph"/>
              <w:spacing w:before="26"/>
              <w:ind w:left="4"/>
              <w:jc w:val="center"/>
              <w:rPr>
                <w:sz w:val="24"/>
              </w:rPr>
            </w:pPr>
            <w:r>
              <w:rPr>
                <w:color w:val="FFFFFF"/>
                <w:sz w:val="24"/>
              </w:rPr>
              <w:t>7</w:t>
            </w:r>
          </w:p>
        </w:tc>
        <w:tc>
          <w:tcPr>
            <w:tcW w:w="10318" w:type="dxa"/>
            <w:gridSpan w:val="2"/>
            <w:tcBorders>
              <w:left w:val="nil"/>
            </w:tcBorders>
          </w:tcPr>
          <w:p w14:paraId="59A87464" w14:textId="77777777" w:rsidR="002166EC" w:rsidRDefault="005D4168">
            <w:pPr>
              <w:pStyle w:val="TableParagraph"/>
              <w:spacing w:before="32"/>
            </w:pPr>
            <w:bookmarkStart w:id="6" w:name="Use_of_building_(where_it_already_exists"/>
            <w:bookmarkEnd w:id="6"/>
            <w:r>
              <w:rPr>
                <w:b/>
                <w:color w:val="231F20"/>
              </w:rPr>
              <w:t xml:space="preserve">Use of building </w:t>
            </w:r>
            <w:r>
              <w:rPr>
                <w:color w:val="231F20"/>
              </w:rPr>
              <w:t>(where it already exists)</w:t>
            </w:r>
          </w:p>
        </w:tc>
      </w:tr>
      <w:tr w:rsidR="002166EC" w14:paraId="59A87469" w14:textId="77777777">
        <w:trPr>
          <w:trHeight w:val="865"/>
        </w:trPr>
        <w:tc>
          <w:tcPr>
            <w:tcW w:w="794" w:type="dxa"/>
            <w:vMerge/>
            <w:tcBorders>
              <w:top w:val="nil"/>
              <w:right w:val="nil"/>
            </w:tcBorders>
            <w:shd w:val="clear" w:color="auto" w:fill="241519"/>
          </w:tcPr>
          <w:p w14:paraId="59A87466" w14:textId="77777777" w:rsidR="002166EC" w:rsidRDefault="002166EC">
            <w:pPr>
              <w:rPr>
                <w:sz w:val="2"/>
                <w:szCs w:val="2"/>
              </w:rPr>
            </w:pPr>
          </w:p>
        </w:tc>
        <w:tc>
          <w:tcPr>
            <w:tcW w:w="10318" w:type="dxa"/>
            <w:gridSpan w:val="2"/>
            <w:tcBorders>
              <w:left w:val="nil"/>
            </w:tcBorders>
          </w:tcPr>
          <w:p w14:paraId="59A87467" w14:textId="77777777" w:rsidR="002166EC" w:rsidRDefault="005D4168">
            <w:pPr>
              <w:pStyle w:val="TableParagraph"/>
              <w:spacing w:line="254" w:lineRule="exact"/>
            </w:pPr>
            <w:r>
              <w:rPr>
                <w:color w:val="231F20"/>
              </w:rPr>
              <w:t>Current use:</w:t>
            </w:r>
          </w:p>
          <w:p w14:paraId="59A87468" w14:textId="77777777" w:rsidR="002166EC" w:rsidRDefault="005D4168">
            <w:pPr>
              <w:pStyle w:val="TableParagraph"/>
              <w:spacing w:before="116"/>
            </w:pPr>
            <w:r>
              <w:rPr>
                <w:color w:val="231F20"/>
              </w:rPr>
              <w:t>Intended use:</w:t>
            </w:r>
          </w:p>
        </w:tc>
      </w:tr>
    </w:tbl>
    <w:p w14:paraId="59A8746A" w14:textId="77777777" w:rsidR="002166EC" w:rsidRDefault="002166EC">
      <w:pPr>
        <w:sectPr w:rsidR="002166EC" w:rsidSect="00C47CB8">
          <w:footerReference w:type="default" r:id="rId13"/>
          <w:type w:val="continuous"/>
          <w:pgSz w:w="11910" w:h="16840"/>
          <w:pgMar w:top="600" w:right="280" w:bottom="280" w:left="280" w:header="720" w:footer="0" w:gutter="0"/>
          <w:cols w:space="720"/>
          <w:docGrid w:linePitch="299"/>
        </w:sectPr>
      </w:pPr>
    </w:p>
    <w:p w14:paraId="59A8746B" w14:textId="5AD908B3" w:rsidR="002166EC" w:rsidRDefault="00000000">
      <w:pPr>
        <w:pStyle w:val="ListParagraph"/>
        <w:numPr>
          <w:ilvl w:val="0"/>
          <w:numId w:val="6"/>
        </w:numPr>
        <w:tabs>
          <w:tab w:val="left" w:pos="1001"/>
          <w:tab w:val="left" w:pos="1002"/>
        </w:tabs>
        <w:spacing w:before="82"/>
        <w:ind w:hanging="565"/>
        <w:jc w:val="left"/>
        <w:rPr>
          <w:b/>
        </w:rPr>
      </w:pPr>
      <w:r>
        <w:rPr>
          <w:noProof/>
        </w:rPr>
        <w:lastRenderedPageBreak/>
        <w:pict w14:anchorId="5DB3FEA3">
          <v:shape id="_x0000_s1073" style="position:absolute;left:0;text-align:left;margin-left:5.8pt;margin-top:-2.85pt;width:39.75pt;height:697.65pt;z-index:-251648000" coordorigin="397,397" coordsize="795,13953" o:spt="100" adj="0,,0" path="m1191,12856r-794,l397,14349r794,l1191,12856t,-12459l397,397r,1285l1191,1682r,-1285m1192,7691r-794,l398,12699r794,l1192,7691e" fillcolor="#241519" stroked="f">
            <v:stroke joinstyle="round"/>
            <v:formulas/>
            <v:path arrowok="t" o:connecttype="segments"/>
          </v:shape>
        </w:pict>
      </w:r>
      <w:r>
        <w:rPr>
          <w:noProof/>
        </w:rPr>
        <w:pict w14:anchorId="1DF190A3">
          <v:rect id="_x0000_s1063" style="position:absolute;left:0;text-align:left;margin-left:6.05pt;margin-top:-2.6pt;width:556.1pt;height:789.45pt;z-index:-251637760" filled="f" strokecolor="#231f20" strokeweight=".5pt"/>
        </w:pict>
      </w:r>
      <w:bookmarkStart w:id="7" w:name="Description_of_the_proposed_work"/>
      <w:bookmarkEnd w:id="7"/>
      <w:r w:rsidR="005D4168">
        <w:rPr>
          <w:b/>
          <w:color w:val="231F20"/>
        </w:rPr>
        <w:t>Description of the proposed</w:t>
      </w:r>
      <w:r w:rsidR="005D4168">
        <w:rPr>
          <w:b/>
          <w:color w:val="231F20"/>
          <w:spacing w:val="-2"/>
        </w:rPr>
        <w:t xml:space="preserve"> </w:t>
      </w:r>
      <w:r w:rsidR="005D4168">
        <w:rPr>
          <w:b/>
          <w:color w:val="231F20"/>
        </w:rPr>
        <w:t>work</w:t>
      </w:r>
    </w:p>
    <w:p w14:paraId="59A8746C" w14:textId="77777777" w:rsidR="002166EC" w:rsidRDefault="005D4168">
      <w:pPr>
        <w:pStyle w:val="BodyText"/>
        <w:spacing w:before="14"/>
        <w:ind w:left="1001"/>
      </w:pPr>
      <w:r>
        <w:rPr>
          <w:color w:val="231F20"/>
        </w:rPr>
        <w:t>Proposed work:</w:t>
      </w:r>
    </w:p>
    <w:p w14:paraId="59A8746D" w14:textId="77777777" w:rsidR="002166EC" w:rsidRDefault="005D4168">
      <w:pPr>
        <w:pStyle w:val="BodyText"/>
        <w:spacing w:before="116"/>
        <w:ind w:left="1001"/>
      </w:pPr>
      <w:r>
        <w:rPr>
          <w:color w:val="231F20"/>
        </w:rPr>
        <w:t>Date of the start of work of construction on site:</w:t>
      </w:r>
    </w:p>
    <w:p w14:paraId="59A8746E" w14:textId="544A02AB" w:rsidR="002166EC" w:rsidRDefault="00000000">
      <w:pPr>
        <w:pStyle w:val="BodyText"/>
        <w:rPr>
          <w:sz w:val="20"/>
        </w:rPr>
      </w:pPr>
      <w:r>
        <w:rPr>
          <w:noProof/>
          <w:sz w:val="20"/>
        </w:rPr>
        <w:pict w14:anchorId="36553409">
          <v:line id="_x0000_s1056" style="position:absolute;z-index:-251630592" from="5.9pt,10.75pt" to="562.3pt,10.75pt" strokecolor="#231f20" strokeweight=".5pt"/>
        </w:pict>
      </w:r>
    </w:p>
    <w:p w14:paraId="59A8746F" w14:textId="2E640500" w:rsidR="002166EC" w:rsidRDefault="00000000">
      <w:pPr>
        <w:pStyle w:val="BodyText"/>
        <w:spacing w:before="9"/>
        <w:rPr>
          <w:sz w:val="23"/>
        </w:rPr>
      </w:pPr>
      <w:r>
        <w:rPr>
          <w:noProof/>
          <w:sz w:val="23"/>
        </w:rPr>
        <w:pict w14:anchorId="4E209D94">
          <v:line id="_x0000_s1057" style="position:absolute;z-index:-251631616" from="5.9pt,7.1pt" to="562.3pt,7.1pt" strokecolor="#231f20" strokeweight=".5pt"/>
        </w:pict>
      </w:r>
      <w:r>
        <w:rPr>
          <w:noProof/>
          <w:sz w:val="23"/>
        </w:rPr>
        <w:pict w14:anchorId="34419B27">
          <v:rect id="_x0000_s1079" style="position:absolute;margin-left:5.85pt;margin-top:7.05pt;width:39.7pt;height:280.65pt;z-index:-251654144" fillcolor="#241519" stroked="f"/>
        </w:pict>
      </w:r>
    </w:p>
    <w:p w14:paraId="59A87470" w14:textId="77777777" w:rsidR="002166EC" w:rsidRDefault="005D4168">
      <w:pPr>
        <w:pStyle w:val="Heading1"/>
        <w:numPr>
          <w:ilvl w:val="0"/>
          <w:numId w:val="6"/>
        </w:numPr>
        <w:tabs>
          <w:tab w:val="left" w:pos="1002"/>
          <w:tab w:val="left" w:pos="1003"/>
        </w:tabs>
        <w:spacing w:line="180" w:lineRule="auto"/>
        <w:ind w:left="1002" w:right="3132"/>
        <w:jc w:val="left"/>
      </w:pPr>
      <w:bookmarkStart w:id="8" w:name="of_or_extension_of_a_building"/>
      <w:bookmarkEnd w:id="8"/>
      <w:r>
        <w:rPr>
          <w:color w:val="231F20"/>
        </w:rPr>
        <w:t>Additional information required in the case of the erection</w:t>
      </w:r>
      <w:bookmarkStart w:id="9" w:name="Number_of_storeys_(each_basement_level_b"/>
      <w:bookmarkEnd w:id="9"/>
      <w:r>
        <w:rPr>
          <w:color w:val="231F20"/>
        </w:rPr>
        <w:t xml:space="preserve"> of or extension of a</w:t>
      </w:r>
      <w:r>
        <w:rPr>
          <w:color w:val="231F20"/>
          <w:spacing w:val="-2"/>
        </w:rPr>
        <w:t xml:space="preserve"> </w:t>
      </w:r>
      <w:r>
        <w:rPr>
          <w:color w:val="231F20"/>
        </w:rPr>
        <w:t>building</w:t>
      </w:r>
    </w:p>
    <w:p w14:paraId="59A87471" w14:textId="77777777" w:rsidR="002166EC" w:rsidRDefault="005D4168">
      <w:pPr>
        <w:pStyle w:val="BodyText"/>
        <w:spacing w:before="21" w:line="237" w:lineRule="auto"/>
        <w:ind w:left="1002" w:right="3865"/>
      </w:pPr>
      <w:r>
        <w:rPr>
          <w:color w:val="231F20"/>
        </w:rPr>
        <w:t>Number of storeys (each basement level being counted as</w:t>
      </w:r>
      <w:bookmarkStart w:id="10" w:name="one_storey),_in_the_building_to_which_th"/>
      <w:bookmarkEnd w:id="10"/>
      <w:r>
        <w:rPr>
          <w:color w:val="231F20"/>
        </w:rPr>
        <w:t xml:space="preserve"> one storey), in the building to which the proposal relates:</w:t>
      </w:r>
    </w:p>
    <w:p w14:paraId="59A87472" w14:textId="77777777" w:rsidR="002166EC" w:rsidRDefault="005D4168">
      <w:pPr>
        <w:pStyle w:val="Heading1"/>
        <w:spacing w:before="124"/>
      </w:pPr>
      <w:bookmarkStart w:id="11" w:name="Drainage_and_water_supply"/>
      <w:bookmarkEnd w:id="11"/>
      <w:r>
        <w:rPr>
          <w:color w:val="231F20"/>
        </w:rPr>
        <w:t>Drainage and water supply</w:t>
      </w:r>
    </w:p>
    <w:p w14:paraId="59A87473" w14:textId="3DF6B0FD" w:rsidR="002166EC" w:rsidRDefault="00000000">
      <w:pPr>
        <w:pStyle w:val="BodyText"/>
        <w:tabs>
          <w:tab w:val="left" w:pos="6322"/>
          <w:tab w:val="left" w:pos="7848"/>
          <w:tab w:val="left" w:pos="8165"/>
          <w:tab w:val="left" w:pos="9330"/>
          <w:tab w:val="left" w:pos="10324"/>
        </w:tabs>
        <w:spacing w:before="81" w:line="472" w:lineRule="auto"/>
        <w:ind w:left="1002" w:right="377"/>
      </w:pPr>
      <w:r>
        <w:rPr>
          <w:noProof/>
          <w:color w:val="231F20"/>
        </w:rPr>
        <w:pict w14:anchorId="3BF0BD44">
          <v:rect id="_x0000_s1042" style="position:absolute;left:0;text-align:left;margin-left:299.55pt;margin-top:56.3pt;width:18pt;height:18pt;z-index:-251616256" stroked="f"/>
        </w:pict>
      </w:r>
      <w:r>
        <w:rPr>
          <w:noProof/>
          <w:color w:val="231F20"/>
        </w:rPr>
        <w:pict w14:anchorId="1D96D1AE">
          <v:rect id="_x0000_s1043" style="position:absolute;left:0;text-align:left;margin-left:445.65pt;margin-top:31pt;width:17pt;height:17pt;z-index:-251617280" filled="f" strokeweight="1pt"/>
        </w:pict>
      </w:r>
      <w:r>
        <w:rPr>
          <w:noProof/>
          <w:color w:val="231F20"/>
        </w:rPr>
        <w:pict w14:anchorId="305842DB">
          <v:rect id="_x0000_s1044" style="position:absolute;left:0;text-align:left;margin-left:445.15pt;margin-top:30.5pt;width:18pt;height:18pt;z-index:-251618304" stroked="f"/>
        </w:pict>
      </w:r>
      <w:r>
        <w:rPr>
          <w:noProof/>
          <w:color w:val="231F20"/>
        </w:rPr>
        <w:pict w14:anchorId="2EE5A2FB">
          <v:rect id="_x0000_s1045" style="position:absolute;left:0;text-align:left;margin-left:375.85pt;margin-top:31pt;width:17pt;height:17pt;z-index:-251619328" filled="f" strokeweight="1pt"/>
        </w:pict>
      </w:r>
      <w:r>
        <w:rPr>
          <w:noProof/>
          <w:color w:val="231F20"/>
        </w:rPr>
        <w:pict w14:anchorId="0E79AF47">
          <v:rect id="_x0000_s1046" style="position:absolute;left:0;text-align:left;margin-left:375.35pt;margin-top:30.5pt;width:18pt;height:18pt;z-index:-251620352" stroked="f"/>
        </w:pict>
      </w:r>
      <w:r>
        <w:rPr>
          <w:noProof/>
          <w:color w:val="231F20"/>
        </w:rPr>
        <w:pict w14:anchorId="017471ED">
          <v:rect id="_x0000_s1047" style="position:absolute;left:0;text-align:left;margin-left:299.3pt;margin-top:31pt;width:17pt;height:17pt;z-index:-251621376" filled="f" strokeweight="1pt"/>
        </w:pict>
      </w:r>
      <w:r>
        <w:rPr>
          <w:noProof/>
          <w:color w:val="231F20"/>
        </w:rPr>
        <w:pict w14:anchorId="7C48B28A">
          <v:rect id="_x0000_s1048" style="position:absolute;left:0;text-align:left;margin-left:298.8pt;margin-top:30.5pt;width:18pt;height:18pt;z-index:-251622400" stroked="f"/>
        </w:pict>
      </w:r>
      <w:r>
        <w:rPr>
          <w:noProof/>
          <w:color w:val="231F20"/>
        </w:rPr>
        <w:pict w14:anchorId="1D6F9BC9">
          <v:rect id="_x0000_s1049" style="position:absolute;left:0;text-align:left;margin-left:497.2pt;margin-top:4.6pt;width:17pt;height:17pt;z-index:-251623424" filled="f" strokeweight="1pt"/>
        </w:pict>
      </w:r>
      <w:r>
        <w:rPr>
          <w:noProof/>
          <w:color w:val="231F20"/>
        </w:rPr>
        <w:pict w14:anchorId="0EB3CE7D">
          <v:rect id="_x0000_s1050" style="position:absolute;left:0;text-align:left;margin-left:496.7pt;margin-top:4.1pt;width:18pt;height:18pt;z-index:-251624448" stroked="f"/>
        </w:pict>
      </w:r>
      <w:r>
        <w:rPr>
          <w:noProof/>
          <w:color w:val="231F20"/>
        </w:rPr>
        <w:pict w14:anchorId="774ACF96">
          <v:rect id="_x0000_s1051" style="position:absolute;left:0;text-align:left;margin-left:391.05pt;margin-top:3.7pt;width:17pt;height:17pt;z-index:-251625472" filled="f" strokeweight="1pt"/>
        </w:pict>
      </w:r>
      <w:r>
        <w:rPr>
          <w:noProof/>
          <w:color w:val="231F20"/>
        </w:rPr>
        <w:pict w14:anchorId="01276DC0">
          <v:rect id="_x0000_s1052" style="position:absolute;left:0;text-align:left;margin-left:390.55pt;margin-top:3.2pt;width:18pt;height:18pt;z-index:-251626496" stroked="f"/>
        </w:pict>
      </w:r>
      <w:r>
        <w:rPr>
          <w:noProof/>
          <w:color w:val="231F20"/>
        </w:rPr>
        <w:pict w14:anchorId="3CD85BD4">
          <v:rect id="_x0000_s1053" style="position:absolute;left:0;text-align:left;margin-left:297.3pt;margin-top:3.6pt;width:17pt;height:17pt;z-index:-251627520" filled="f" strokeweight="1pt"/>
        </w:pict>
      </w:r>
      <w:r>
        <w:rPr>
          <w:noProof/>
          <w:color w:val="231F20"/>
        </w:rPr>
        <w:pict w14:anchorId="54324BA5">
          <v:rect id="_x0000_s1054" style="position:absolute;left:0;text-align:left;margin-left:296.8pt;margin-top:3.1pt;width:18pt;height:18pt;z-index:-251628544" stroked="f"/>
        </w:pict>
      </w:r>
      <w:r>
        <w:rPr>
          <w:noProof/>
          <w:color w:val="231F20"/>
        </w:rPr>
        <w:pict w14:anchorId="569002A7">
          <v:shape id="_x0000_s1074" style="position:absolute;left:0;text-align:left;margin-left:300.35pt;margin-top:32.05pt;width:161.05pt;height:93.45pt;z-index:-251649024" coordorigin="6288,3982" coordsize="3221,1869" o:spt="100" adj="0,,0" path="m6288,4254r272,l6560,3982r-272,l6288,4254xm7821,4254r272,l8093,3982r-272,l7821,4254xm9236,4254r272,l9508,3982r-272,l9236,4254xm6288,4777r272,l6560,4505r-272,l6288,4777xm6288,5299r272,l6560,5027r-272,l6288,5299xm7385,5331r272,l7657,5059r-272,l7385,5331xm8941,5331r272,l9213,5059r-272,l8941,5331xm6288,5851r272,l6560,5578r-272,l6288,5851xe" filled="f" strokecolor="#231f20" strokeweight=".5pt">
            <v:stroke joinstyle="round"/>
            <v:formulas/>
            <v:path arrowok="t" o:connecttype="segments"/>
          </v:shape>
        </w:pict>
      </w:r>
      <w:r>
        <w:rPr>
          <w:noProof/>
          <w:color w:val="231F20"/>
        </w:rPr>
        <w:pict w14:anchorId="4571E092">
          <v:line id="_x0000_s1075" style="position:absolute;left:0;text-align:left;z-index:-251650048" from="46pt,3.1pt" to="560.35pt,3.1pt" strokecolor="#231f20" strokeweight=".5pt"/>
        </w:pict>
      </w:r>
      <w:r>
        <w:rPr>
          <w:noProof/>
          <w:color w:val="231F20"/>
        </w:rPr>
        <w:pict w14:anchorId="17185BDC">
          <v:shape id="_x0000_s1076" style="position:absolute;left:0;text-align:left;margin-left:300.35pt;margin-top:5.25pt;width:212.5pt;height:13.65pt;z-index:-251651072" coordorigin="6288,3445" coordsize="4250,273" o:spt="100" adj="0,,0" path="m6288,3717r272,l6560,3445r-272,l6288,3717xm8133,3717r272,l8405,3445r-272,l8133,3717xm10265,3717r272,l10537,3445r-272,l10265,3717xe" filled="f" strokecolor="#231f20" strokeweight=".5pt">
            <v:stroke joinstyle="round"/>
            <v:formulas/>
            <v:path arrowok="t" o:connecttype="segments"/>
          </v:shape>
        </w:pict>
      </w:r>
      <w:r>
        <w:rPr>
          <w:noProof/>
          <w:color w:val="231F20"/>
        </w:rPr>
        <w:pict w14:anchorId="53357B66">
          <v:line id="_x0000_s1078" style="position:absolute;left:0;text-align:left;z-index:-251653120" from="45.6pt,25.6pt" to="561.75pt,25.6pt" strokecolor="#231f20" strokeweight=".5pt"/>
        </w:pict>
      </w:r>
      <w:r w:rsidR="005D4168">
        <w:rPr>
          <w:color w:val="231F20"/>
        </w:rPr>
        <w:t>Is the source of water to the</w:t>
      </w:r>
      <w:r w:rsidR="005D4168">
        <w:rPr>
          <w:color w:val="231F20"/>
          <w:spacing w:val="-11"/>
        </w:rPr>
        <w:t xml:space="preserve"> </w:t>
      </w:r>
      <w:r w:rsidR="005D4168">
        <w:rPr>
          <w:color w:val="231F20"/>
        </w:rPr>
        <w:t>building</w:t>
      </w:r>
      <w:r w:rsidR="005D4168">
        <w:rPr>
          <w:color w:val="231F20"/>
          <w:spacing w:val="-2"/>
        </w:rPr>
        <w:t xml:space="preserve"> </w:t>
      </w:r>
      <w:r w:rsidR="005D4168">
        <w:rPr>
          <w:color w:val="231F20"/>
        </w:rPr>
        <w:t>from:</w:t>
      </w:r>
      <w:r w:rsidR="005D4168">
        <w:rPr>
          <w:color w:val="231F20"/>
        </w:rPr>
        <w:tab/>
        <w:t>a</w:t>
      </w:r>
      <w:r w:rsidR="005D4168">
        <w:rPr>
          <w:color w:val="231F20"/>
          <w:spacing w:val="-1"/>
        </w:rPr>
        <w:t xml:space="preserve"> </w:t>
      </w:r>
      <w:r w:rsidR="005D4168">
        <w:rPr>
          <w:color w:val="231F20"/>
        </w:rPr>
        <w:t>water</w:t>
      </w:r>
      <w:r w:rsidR="005D4168">
        <w:rPr>
          <w:color w:val="231F20"/>
          <w:spacing w:val="-1"/>
        </w:rPr>
        <w:t xml:space="preserve"> </w:t>
      </w:r>
      <w:r w:rsidR="005D4168">
        <w:rPr>
          <w:color w:val="231F20"/>
        </w:rPr>
        <w:t>main</w:t>
      </w:r>
      <w:r w:rsidR="005D4168">
        <w:rPr>
          <w:color w:val="231F20"/>
        </w:rPr>
        <w:tab/>
      </w:r>
      <w:r w:rsidR="005D4168">
        <w:rPr>
          <w:color w:val="231F20"/>
        </w:rPr>
        <w:tab/>
        <w:t>a</w:t>
      </w:r>
      <w:r w:rsidR="005D4168">
        <w:rPr>
          <w:color w:val="231F20"/>
          <w:spacing w:val="-2"/>
        </w:rPr>
        <w:t xml:space="preserve"> </w:t>
      </w:r>
      <w:r w:rsidR="005D4168">
        <w:rPr>
          <w:color w:val="231F20"/>
        </w:rPr>
        <w:t>private</w:t>
      </w:r>
      <w:r w:rsidR="005D4168">
        <w:rPr>
          <w:color w:val="231F20"/>
          <w:spacing w:val="-3"/>
        </w:rPr>
        <w:t xml:space="preserve"> </w:t>
      </w:r>
      <w:r w:rsidR="005D4168">
        <w:rPr>
          <w:color w:val="231F20"/>
        </w:rPr>
        <w:t>supply</w:t>
      </w:r>
      <w:r w:rsidR="005D4168">
        <w:rPr>
          <w:color w:val="231F20"/>
        </w:rPr>
        <w:tab/>
        <w:t xml:space="preserve">a </w:t>
      </w:r>
      <w:r w:rsidR="005D4168">
        <w:rPr>
          <w:color w:val="231F20"/>
          <w:spacing w:val="-5"/>
        </w:rPr>
        <w:t xml:space="preserve">well </w:t>
      </w:r>
      <w:r w:rsidR="005D4168">
        <w:rPr>
          <w:color w:val="231F20"/>
        </w:rPr>
        <w:t>Is the foul water to be drained</w:t>
      </w:r>
      <w:r w:rsidR="005D4168">
        <w:rPr>
          <w:color w:val="231F20"/>
          <w:spacing w:val="-13"/>
        </w:rPr>
        <w:t xml:space="preserve"> </w:t>
      </w:r>
      <w:r w:rsidR="005D4168">
        <w:rPr>
          <w:color w:val="231F20"/>
        </w:rPr>
        <w:t>to</w:t>
      </w:r>
      <w:r w:rsidR="005D4168">
        <w:rPr>
          <w:color w:val="231F20"/>
          <w:spacing w:val="-1"/>
        </w:rPr>
        <w:t xml:space="preserve"> </w:t>
      </w:r>
      <w:r w:rsidR="005D4168">
        <w:rPr>
          <w:color w:val="231F20"/>
        </w:rPr>
        <w:t>the:</w:t>
      </w:r>
      <w:r w:rsidR="005D4168">
        <w:rPr>
          <w:color w:val="231F20"/>
        </w:rPr>
        <w:tab/>
        <w:t>foul sewer</w:t>
      </w:r>
      <w:r w:rsidR="005D4168">
        <w:rPr>
          <w:color w:val="231F20"/>
        </w:rPr>
        <w:tab/>
        <w:t>cess</w:t>
      </w:r>
      <w:r w:rsidR="005D4168">
        <w:rPr>
          <w:color w:val="231F20"/>
          <w:spacing w:val="-2"/>
        </w:rPr>
        <w:t xml:space="preserve"> </w:t>
      </w:r>
      <w:r w:rsidR="005D4168">
        <w:rPr>
          <w:color w:val="231F20"/>
        </w:rPr>
        <w:t>pool</w:t>
      </w:r>
      <w:r w:rsidR="005D4168">
        <w:rPr>
          <w:color w:val="231F20"/>
        </w:rPr>
        <w:tab/>
        <w:t>septic tank</w:t>
      </w:r>
    </w:p>
    <w:p w14:paraId="59A87474" w14:textId="1D99AE00" w:rsidR="002166EC" w:rsidRDefault="00000000">
      <w:pPr>
        <w:pStyle w:val="BodyText"/>
        <w:spacing w:before="2"/>
        <w:ind w:left="6322"/>
      </w:pPr>
      <w:r>
        <w:rPr>
          <w:noProof/>
          <w:color w:val="231F20"/>
        </w:rPr>
        <w:pict w14:anchorId="2BB4F6BD">
          <v:rect id="_x0000_s1041" style="position:absolute;left:0;text-align:left;margin-left:300.05pt;margin-top:.15pt;width:17pt;height:17pt;z-index:-251615232" filled="f" strokeweight="1pt"/>
        </w:pict>
      </w:r>
      <w:r w:rsidR="005D4168">
        <w:rPr>
          <w:color w:val="231F20"/>
        </w:rPr>
        <w:t>treatment plant</w:t>
      </w:r>
    </w:p>
    <w:p w14:paraId="59A87475" w14:textId="45CBD172" w:rsidR="002166EC" w:rsidRDefault="00000000">
      <w:pPr>
        <w:pStyle w:val="BodyText"/>
        <w:spacing w:before="5"/>
        <w:rPr>
          <w:sz w:val="21"/>
        </w:rPr>
      </w:pPr>
      <w:r>
        <w:rPr>
          <w:noProof/>
          <w:sz w:val="21"/>
        </w:rPr>
        <w:pict w14:anchorId="372ED0A4">
          <v:line id="_x0000_s1077" style="position:absolute;z-index:-251652096" from="44.2pt,8pt" to="560.35pt,8pt" strokecolor="#231f20" strokeweight=".5pt"/>
        </w:pict>
      </w:r>
    </w:p>
    <w:p w14:paraId="59A87476" w14:textId="17627925" w:rsidR="002166EC" w:rsidRDefault="00000000">
      <w:pPr>
        <w:pStyle w:val="BodyText"/>
        <w:tabs>
          <w:tab w:val="left" w:pos="6322"/>
          <w:tab w:val="left" w:pos="7437"/>
          <w:tab w:val="left" w:pos="8981"/>
        </w:tabs>
        <w:spacing w:before="1"/>
        <w:ind w:left="1002"/>
      </w:pPr>
      <w:r>
        <w:rPr>
          <w:noProof/>
          <w:color w:val="231F20"/>
        </w:rPr>
        <w:pict w14:anchorId="37CE2DC6">
          <v:rect id="_x0000_s1035" style="position:absolute;left:0;text-align:left;margin-left:431.6pt;margin-top:1pt;width:17pt;height:17pt;z-index:-251609088" filled="f" strokeweight="1pt"/>
        </w:pict>
      </w:r>
      <w:r>
        <w:rPr>
          <w:noProof/>
          <w:color w:val="231F20"/>
        </w:rPr>
        <w:pict w14:anchorId="746665F6">
          <v:rect id="_x0000_s1036" style="position:absolute;left:0;text-align:left;margin-left:431.1pt;margin-top:.5pt;width:18pt;height:18pt;z-index:-251610112" stroked="f"/>
        </w:pict>
      </w:r>
      <w:r>
        <w:rPr>
          <w:noProof/>
          <w:color w:val="231F20"/>
        </w:rPr>
        <w:pict w14:anchorId="59756C5E">
          <v:rect id="_x0000_s1037" style="position:absolute;left:0;text-align:left;margin-left:354.65pt;margin-top:1.75pt;width:17pt;height:17pt;z-index:-251611136" filled="f" strokeweight="1pt"/>
        </w:pict>
      </w:r>
      <w:r>
        <w:rPr>
          <w:noProof/>
          <w:color w:val="231F20"/>
        </w:rPr>
        <w:pict w14:anchorId="0BEBD081">
          <v:rect id="_x0000_s1038" style="position:absolute;left:0;text-align:left;margin-left:354.15pt;margin-top:1.25pt;width:18pt;height:18pt;z-index:-251612160" stroked="f"/>
        </w:pict>
      </w:r>
      <w:r>
        <w:rPr>
          <w:noProof/>
          <w:color w:val="231F20"/>
        </w:rPr>
        <w:pict w14:anchorId="0A6BE99D">
          <v:rect id="_x0000_s1039" style="position:absolute;left:0;text-align:left;margin-left:300.05pt;margin-top:.6pt;width:17pt;height:17pt;z-index:-251613184" filled="f" strokeweight="1pt"/>
        </w:pict>
      </w:r>
      <w:r>
        <w:rPr>
          <w:noProof/>
          <w:color w:val="231F20"/>
        </w:rPr>
        <w:pict w14:anchorId="09F42650">
          <v:rect id="_x0000_s1040" style="position:absolute;left:0;text-align:left;margin-left:299.55pt;margin-top:.1pt;width:18pt;height:18pt;z-index:-251614208" stroked="f"/>
        </w:pict>
      </w:r>
      <w:r w:rsidR="005D4168">
        <w:rPr>
          <w:color w:val="231F20"/>
        </w:rPr>
        <w:t>Is the surface water to be drained</w:t>
      </w:r>
      <w:r w:rsidR="005D4168">
        <w:rPr>
          <w:color w:val="231F20"/>
          <w:spacing w:val="-12"/>
        </w:rPr>
        <w:t xml:space="preserve"> </w:t>
      </w:r>
      <w:r w:rsidR="005D4168">
        <w:rPr>
          <w:color w:val="231F20"/>
        </w:rPr>
        <w:t>to</w:t>
      </w:r>
      <w:r w:rsidR="005D4168">
        <w:rPr>
          <w:color w:val="231F20"/>
          <w:spacing w:val="-2"/>
        </w:rPr>
        <w:t xml:space="preserve"> </w:t>
      </w:r>
      <w:r w:rsidR="005D4168">
        <w:rPr>
          <w:color w:val="231F20"/>
        </w:rPr>
        <w:t>the</w:t>
      </w:r>
      <w:r w:rsidR="005D4168">
        <w:rPr>
          <w:color w:val="231F20"/>
        </w:rPr>
        <w:tab/>
        <w:t>sewer</w:t>
      </w:r>
      <w:r w:rsidR="005D4168">
        <w:rPr>
          <w:color w:val="231F20"/>
        </w:rPr>
        <w:tab/>
        <w:t>soakaway</w:t>
      </w:r>
      <w:r w:rsidR="005D4168">
        <w:rPr>
          <w:color w:val="231F20"/>
        </w:rPr>
        <w:tab/>
        <w:t>watercourse</w:t>
      </w:r>
    </w:p>
    <w:p w14:paraId="59A87477" w14:textId="7BBEDAA5" w:rsidR="002166EC" w:rsidRDefault="00000000">
      <w:pPr>
        <w:pStyle w:val="BodyText"/>
        <w:spacing w:before="5"/>
        <w:rPr>
          <w:sz w:val="21"/>
        </w:rPr>
      </w:pPr>
      <w:r>
        <w:rPr>
          <w:noProof/>
          <w:sz w:val="21"/>
        </w:rPr>
        <w:pict w14:anchorId="63D6E459">
          <v:rect id="_x0000_s1034" style="position:absolute;margin-left:298.4pt;margin-top:13.2pt;width:18pt;height:18pt;z-index:-251608064" stroked="f"/>
        </w:pict>
      </w:r>
    </w:p>
    <w:p w14:paraId="59A87478" w14:textId="460326A3" w:rsidR="002166EC" w:rsidRDefault="00000000">
      <w:pPr>
        <w:pStyle w:val="BodyText"/>
        <w:ind w:left="6322"/>
      </w:pPr>
      <w:r>
        <w:rPr>
          <w:noProof/>
          <w:color w:val="231F20"/>
        </w:rPr>
        <w:pict w14:anchorId="01EE222C">
          <v:rect id="_x0000_s1033" style="position:absolute;left:0;text-align:left;margin-left:298.9pt;margin-top:.7pt;width:17pt;height:17pt;z-index:-251607040" filled="f" strokeweight="1pt"/>
        </w:pict>
      </w:r>
      <w:r w:rsidR="005D4168">
        <w:rPr>
          <w:color w:val="231F20"/>
        </w:rPr>
        <w:t>sustainable urban drainage system</w:t>
      </w:r>
    </w:p>
    <w:p w14:paraId="59A87479" w14:textId="76152E07" w:rsidR="002166EC" w:rsidRDefault="00000000">
      <w:pPr>
        <w:pStyle w:val="Heading1"/>
        <w:spacing w:before="167" w:line="266" w:lineRule="exact"/>
      </w:pPr>
      <w:bookmarkStart w:id="12" w:name="Local_enactments"/>
      <w:bookmarkStart w:id="13" w:name="Provide_details_of_the_steps_to_be_taken"/>
      <w:bookmarkEnd w:id="12"/>
      <w:bookmarkEnd w:id="13"/>
      <w:r>
        <w:rPr>
          <w:noProof/>
          <w:color w:val="231F20"/>
        </w:rPr>
        <w:pict w14:anchorId="2593B3C3">
          <v:line id="_x0000_s1058" style="position:absolute;left:0;text-align:left;z-index:-251632640" from="45.6pt,6.9pt" to="562.45pt,6.9pt" strokecolor="#231f20" strokeweight=".5pt"/>
        </w:pict>
      </w:r>
      <w:r w:rsidR="005D4168">
        <w:rPr>
          <w:color w:val="231F20"/>
        </w:rPr>
        <w:t>Local enactments</w:t>
      </w:r>
    </w:p>
    <w:p w14:paraId="59A8747A" w14:textId="77777777" w:rsidR="002166EC" w:rsidRDefault="005D4168">
      <w:pPr>
        <w:pStyle w:val="BodyText"/>
        <w:spacing w:before="1" w:line="237" w:lineRule="auto"/>
        <w:ind w:left="1002" w:right="301"/>
      </w:pPr>
      <w:r>
        <w:rPr>
          <w:color w:val="231F20"/>
        </w:rPr>
        <w:t>Provide details of the steps to be taken to comply with any local enactments that may apply:</w:t>
      </w:r>
    </w:p>
    <w:p w14:paraId="59A8747B" w14:textId="77777777" w:rsidR="002166EC" w:rsidRDefault="002166EC">
      <w:pPr>
        <w:pStyle w:val="BodyText"/>
        <w:rPr>
          <w:sz w:val="20"/>
        </w:rPr>
      </w:pPr>
    </w:p>
    <w:p w14:paraId="59A8747C" w14:textId="77777777" w:rsidR="002166EC" w:rsidRDefault="002166EC">
      <w:pPr>
        <w:pStyle w:val="BodyText"/>
        <w:rPr>
          <w:sz w:val="20"/>
        </w:rPr>
      </w:pPr>
    </w:p>
    <w:p w14:paraId="59A8747D" w14:textId="57466D9E" w:rsidR="002166EC" w:rsidRDefault="00000000">
      <w:pPr>
        <w:pStyle w:val="BodyText"/>
        <w:rPr>
          <w:sz w:val="20"/>
        </w:rPr>
      </w:pPr>
      <w:r>
        <w:rPr>
          <w:noProof/>
          <w:sz w:val="20"/>
        </w:rPr>
        <w:pict w14:anchorId="43E82D46">
          <v:line id="_x0000_s1062" style="position:absolute;z-index:-251636736" from="5.4pt,10.9pt" to="562.45pt,10.9pt" strokecolor="#231f20" strokeweight=".5pt"/>
        </w:pict>
      </w:r>
    </w:p>
    <w:p w14:paraId="59A8747E" w14:textId="7DBA15E8" w:rsidR="002166EC" w:rsidRDefault="00000000">
      <w:pPr>
        <w:pStyle w:val="BodyText"/>
        <w:spacing w:before="6"/>
        <w:rPr>
          <w:sz w:val="16"/>
        </w:rPr>
      </w:pPr>
      <w:r>
        <w:rPr>
          <w:noProof/>
          <w:sz w:val="16"/>
        </w:rPr>
        <w:pict w14:anchorId="66E760E9">
          <v:line id="_x0000_s1055" style="position:absolute;z-index:-251629568" from="5.85pt,10.15pt" to="562.45pt,10.15pt" strokecolor="#231f20" strokeweight=".5pt"/>
        </w:pict>
      </w:r>
    </w:p>
    <w:p w14:paraId="59A8747F" w14:textId="77777777" w:rsidR="002166EC" w:rsidRDefault="005D4168">
      <w:pPr>
        <w:pStyle w:val="Heading1"/>
        <w:numPr>
          <w:ilvl w:val="0"/>
          <w:numId w:val="6"/>
        </w:numPr>
        <w:tabs>
          <w:tab w:val="left" w:pos="1002"/>
          <w:tab w:val="left" w:pos="1003"/>
        </w:tabs>
        <w:spacing w:before="96" w:line="336" w:lineRule="auto"/>
        <w:ind w:left="1002" w:right="2759" w:hanging="641"/>
        <w:jc w:val="left"/>
      </w:pPr>
      <w:bookmarkStart w:id="14" w:name="Additional_information_required_in_the_c"/>
      <w:bookmarkEnd w:id="14"/>
      <w:r>
        <w:rPr>
          <w:color w:val="231F20"/>
        </w:rPr>
        <w:t>Additional information required in the case of a new dwelling</w:t>
      </w:r>
      <w:bookmarkStart w:id="15" w:name="Planning_consent_"/>
      <w:bookmarkEnd w:id="15"/>
      <w:r>
        <w:rPr>
          <w:color w:val="231F20"/>
        </w:rPr>
        <w:t xml:space="preserve"> Planning</w:t>
      </w:r>
      <w:r>
        <w:rPr>
          <w:color w:val="231F20"/>
          <w:spacing w:val="-1"/>
        </w:rPr>
        <w:t xml:space="preserve"> </w:t>
      </w:r>
      <w:r>
        <w:rPr>
          <w:color w:val="231F20"/>
        </w:rPr>
        <w:t>consent</w:t>
      </w:r>
    </w:p>
    <w:p w14:paraId="59A87480" w14:textId="23FB7F5D" w:rsidR="002166EC" w:rsidRDefault="00000000">
      <w:pPr>
        <w:pStyle w:val="BodyText"/>
        <w:tabs>
          <w:tab w:val="left" w:pos="6399"/>
          <w:tab w:val="left" w:pos="7541"/>
        </w:tabs>
        <w:spacing w:before="9"/>
        <w:ind w:left="1002"/>
      </w:pPr>
      <w:r>
        <w:rPr>
          <w:noProof/>
          <w:color w:val="231F20"/>
        </w:rPr>
        <w:pict w14:anchorId="0251D327">
          <v:rect id="_x0000_s1031" style="position:absolute;left:0;text-align:left;margin-left:358.45pt;margin-top:2.55pt;width:17pt;height:17pt;z-index:-251604992" filled="f" strokeweight="1pt"/>
        </w:pict>
      </w:r>
      <w:r>
        <w:rPr>
          <w:noProof/>
          <w:color w:val="231F20"/>
        </w:rPr>
        <w:pict w14:anchorId="7CE2CDBB">
          <v:rect id="_x0000_s1032" style="position:absolute;left:0;text-align:left;margin-left:297.75pt;margin-top:3.7pt;width:17pt;height:17pt;z-index:-251606016" filled="f" strokeweight="1pt"/>
        </w:pict>
      </w:r>
      <w:r w:rsidR="005D4168">
        <w:rPr>
          <w:color w:val="231F20"/>
        </w:rPr>
        <w:t>Is planning</w:t>
      </w:r>
      <w:r w:rsidR="005D4168">
        <w:rPr>
          <w:color w:val="231F20"/>
          <w:spacing w:val="-3"/>
        </w:rPr>
        <w:t xml:space="preserve"> </w:t>
      </w:r>
      <w:r w:rsidR="005D4168">
        <w:rPr>
          <w:color w:val="231F20"/>
        </w:rPr>
        <w:t>consent</w:t>
      </w:r>
      <w:r w:rsidR="005D4168">
        <w:rPr>
          <w:color w:val="231F20"/>
          <w:spacing w:val="-2"/>
        </w:rPr>
        <w:t xml:space="preserve"> </w:t>
      </w:r>
      <w:r w:rsidR="005D4168">
        <w:rPr>
          <w:color w:val="231F20"/>
        </w:rPr>
        <w:t>required?</w:t>
      </w:r>
      <w:r w:rsidR="005D4168">
        <w:rPr>
          <w:color w:val="231F20"/>
        </w:rPr>
        <w:tab/>
      </w:r>
      <w:r w:rsidR="005D4168">
        <w:rPr>
          <w:color w:val="231F20"/>
          <w:spacing w:val="-5"/>
        </w:rPr>
        <w:t>Yes</w:t>
      </w:r>
      <w:r w:rsidR="005D4168">
        <w:rPr>
          <w:color w:val="231F20"/>
          <w:spacing w:val="-5"/>
        </w:rPr>
        <w:tab/>
      </w:r>
      <w:r w:rsidR="005D4168">
        <w:rPr>
          <w:color w:val="231F20"/>
        </w:rPr>
        <w:t>No</w:t>
      </w:r>
    </w:p>
    <w:p w14:paraId="59A87481" w14:textId="09296CCB" w:rsidR="002166EC" w:rsidRDefault="00000000">
      <w:pPr>
        <w:pStyle w:val="BodyText"/>
        <w:tabs>
          <w:tab w:val="left" w:pos="6399"/>
          <w:tab w:val="left" w:pos="7541"/>
        </w:tabs>
        <w:spacing w:before="117" w:line="280" w:lineRule="auto"/>
        <w:ind w:left="1002" w:right="3504"/>
      </w:pPr>
      <w:r>
        <w:rPr>
          <w:noProof/>
          <w:color w:val="231F20"/>
        </w:rPr>
        <w:pict w14:anchorId="153F4C2A">
          <v:rect id="_x0000_s1029" style="position:absolute;left:0;text-align:left;margin-left:357.65pt;margin-top:8.85pt;width:17pt;height:17pt;z-index:-251602944" filled="f" strokeweight="1pt"/>
        </w:pict>
      </w:r>
      <w:r>
        <w:rPr>
          <w:noProof/>
          <w:color w:val="231F20"/>
        </w:rPr>
        <w:pict w14:anchorId="59B4D3AD">
          <v:rect id="_x0000_s1030" style="position:absolute;left:0;text-align:left;margin-left:298pt;margin-top:8.1pt;width:17pt;height:17pt;z-index:-251603968" filled="f" strokeweight="1pt"/>
        </w:pict>
      </w:r>
      <w:r w:rsidR="005D4168">
        <w:rPr>
          <w:color w:val="231F20"/>
        </w:rPr>
        <w:t>Has a planning application</w:t>
      </w:r>
      <w:r w:rsidR="005D4168">
        <w:rPr>
          <w:color w:val="231F20"/>
          <w:spacing w:val="-12"/>
        </w:rPr>
        <w:t xml:space="preserve"> </w:t>
      </w:r>
      <w:r w:rsidR="005D4168">
        <w:rPr>
          <w:color w:val="231F20"/>
        </w:rPr>
        <w:t>been</w:t>
      </w:r>
      <w:r w:rsidR="005D4168">
        <w:rPr>
          <w:color w:val="231F20"/>
          <w:spacing w:val="-3"/>
        </w:rPr>
        <w:t xml:space="preserve"> </w:t>
      </w:r>
      <w:r w:rsidR="005D4168">
        <w:rPr>
          <w:color w:val="231F20"/>
        </w:rPr>
        <w:t>granted?</w:t>
      </w:r>
      <w:r w:rsidR="005D4168">
        <w:rPr>
          <w:color w:val="231F20"/>
        </w:rPr>
        <w:tab/>
      </w:r>
      <w:r w:rsidR="005D4168">
        <w:rPr>
          <w:color w:val="231F20"/>
          <w:spacing w:val="-5"/>
        </w:rPr>
        <w:t>Yes</w:t>
      </w:r>
      <w:r w:rsidR="005D4168">
        <w:rPr>
          <w:color w:val="231F20"/>
          <w:spacing w:val="-5"/>
        </w:rPr>
        <w:tab/>
      </w:r>
      <w:r w:rsidR="005D4168">
        <w:rPr>
          <w:color w:val="231F20"/>
          <w:spacing w:val="-9"/>
        </w:rPr>
        <w:t xml:space="preserve">No </w:t>
      </w:r>
      <w:r w:rsidR="005D4168">
        <w:rPr>
          <w:color w:val="231F20"/>
        </w:rPr>
        <w:t>Planning reference</w:t>
      </w:r>
      <w:r w:rsidR="005D4168">
        <w:rPr>
          <w:color w:val="231F20"/>
          <w:spacing w:val="-1"/>
        </w:rPr>
        <w:t xml:space="preserve"> </w:t>
      </w:r>
      <w:r w:rsidR="005D4168">
        <w:rPr>
          <w:color w:val="231F20"/>
        </w:rPr>
        <w:t>number:</w:t>
      </w:r>
    </w:p>
    <w:p w14:paraId="59A87482" w14:textId="77777777" w:rsidR="002166EC" w:rsidRDefault="005D4168">
      <w:pPr>
        <w:pStyle w:val="Heading1"/>
        <w:spacing w:line="264" w:lineRule="exact"/>
      </w:pPr>
      <w:bookmarkStart w:id="16" w:name="Optional_requirements"/>
      <w:bookmarkEnd w:id="16"/>
      <w:r>
        <w:rPr>
          <w:color w:val="231F20"/>
        </w:rPr>
        <w:t>Optional requirements</w:t>
      </w:r>
    </w:p>
    <w:p w14:paraId="59A87483" w14:textId="3A781F7C" w:rsidR="002166EC" w:rsidRDefault="005D4168">
      <w:pPr>
        <w:pStyle w:val="BodyText"/>
        <w:spacing w:line="237" w:lineRule="auto"/>
        <w:ind w:left="1002" w:right="1005"/>
      </w:pPr>
      <w:r>
        <w:rPr>
          <w:color w:val="231F20"/>
        </w:rPr>
        <w:t>Do any building regulations optional requirements imposed by planning apply to the building work? (</w:t>
      </w:r>
      <w:proofErr w:type="spellStart"/>
      <w:r>
        <w:rPr>
          <w:color w:val="231F20"/>
        </w:rPr>
        <w:t>i.e</w:t>
      </w:r>
      <w:proofErr w:type="spellEnd"/>
      <w:r>
        <w:rPr>
          <w:color w:val="231F20"/>
        </w:rPr>
        <w:t xml:space="preserve"> Part G Water Efficiency</w:t>
      </w:r>
      <w:r w:rsidR="007F0915">
        <w:rPr>
          <w:color w:val="231F20"/>
        </w:rPr>
        <w:t xml:space="preserve"> or</w:t>
      </w:r>
      <w:r>
        <w:rPr>
          <w:color w:val="231F20"/>
        </w:rPr>
        <w:t xml:space="preserve"> Part M1 Access to and use of buildings)</w:t>
      </w:r>
    </w:p>
    <w:p w14:paraId="59A87484" w14:textId="04BE92F6" w:rsidR="002166EC" w:rsidRDefault="00000000">
      <w:pPr>
        <w:pStyle w:val="BodyText"/>
        <w:tabs>
          <w:tab w:val="left" w:pos="7463"/>
        </w:tabs>
        <w:spacing w:before="117"/>
        <w:ind w:left="6322"/>
      </w:pPr>
      <w:r>
        <w:rPr>
          <w:noProof/>
          <w:color w:val="231F20"/>
          <w:spacing w:val="-5"/>
        </w:rPr>
        <w:pict w14:anchorId="1E189E11">
          <v:rect id="_x0000_s1027" style="position:absolute;left:0;text-align:left;margin-left:353.5pt;margin-top:7.3pt;width:17pt;height:17pt;z-index:-251600896" filled="f" strokeweight="1pt"/>
        </w:pict>
      </w:r>
      <w:r>
        <w:rPr>
          <w:noProof/>
          <w:color w:val="231F20"/>
          <w:spacing w:val="-5"/>
        </w:rPr>
        <w:pict w14:anchorId="622A1D9A">
          <v:rect id="_x0000_s1028" style="position:absolute;left:0;text-align:left;margin-left:295.85pt;margin-top:7.15pt;width:17pt;height:17pt;z-index:-251601920" filled="f" strokeweight="1pt"/>
        </w:pict>
      </w:r>
      <w:r w:rsidR="005D4168">
        <w:rPr>
          <w:color w:val="231F20"/>
          <w:spacing w:val="-5"/>
        </w:rPr>
        <w:t>Yes</w:t>
      </w:r>
      <w:r w:rsidR="005D4168">
        <w:rPr>
          <w:color w:val="231F20"/>
          <w:spacing w:val="-5"/>
        </w:rPr>
        <w:tab/>
      </w:r>
      <w:r w:rsidR="005D4168">
        <w:rPr>
          <w:color w:val="231F20"/>
        </w:rPr>
        <w:t>No</w:t>
      </w:r>
    </w:p>
    <w:p w14:paraId="59A87485" w14:textId="77777777" w:rsidR="002166EC" w:rsidRDefault="005D4168">
      <w:pPr>
        <w:pStyle w:val="BodyText"/>
        <w:spacing w:before="116"/>
        <w:ind w:left="1002"/>
      </w:pPr>
      <w:r>
        <w:rPr>
          <w:color w:val="231F20"/>
        </w:rPr>
        <w:t>If ‘Yes’ please provide details of which optional requirements apply:</w:t>
      </w:r>
    </w:p>
    <w:p w14:paraId="59A87486" w14:textId="77777777" w:rsidR="002166EC" w:rsidRDefault="002166EC">
      <w:pPr>
        <w:pStyle w:val="BodyText"/>
        <w:rPr>
          <w:sz w:val="26"/>
        </w:rPr>
      </w:pPr>
    </w:p>
    <w:p w14:paraId="59A87487" w14:textId="7E61293A" w:rsidR="002166EC" w:rsidRDefault="00000000">
      <w:pPr>
        <w:pStyle w:val="BodyText"/>
        <w:spacing w:before="211" w:line="237" w:lineRule="auto"/>
        <w:ind w:left="1002" w:right="363"/>
      </w:pPr>
      <w:r>
        <w:rPr>
          <w:noProof/>
          <w:color w:val="231F20"/>
        </w:rPr>
        <w:pict w14:anchorId="6B7B5913">
          <v:line id="_x0000_s1059" style="position:absolute;left:0;text-align:left;z-index:-251633664" from="562.45pt,11.35pt" to="37pt,11.35pt" strokecolor="#231f20" strokeweight=".5pt"/>
        </w:pict>
      </w:r>
      <w:r w:rsidR="005D4168">
        <w:rPr>
          <w:color w:val="231F20"/>
        </w:rPr>
        <w:t>Note: if planning consent has not been granted the information regarding optional requirements must be provided to the local authority before the end of a period of twenty eight days beginning on the day after planning permis</w:t>
      </w:r>
      <w:r w:rsidR="00225844">
        <w:rPr>
          <w:color w:val="231F20"/>
        </w:rPr>
        <w:t>sion</w:t>
      </w:r>
      <w:r w:rsidR="00FF3A29">
        <w:rPr>
          <w:color w:val="231F20"/>
        </w:rPr>
        <w:t>.</w:t>
      </w:r>
      <w:r w:rsidR="00740F5C">
        <w:rPr>
          <w:color w:val="231F20"/>
        </w:rPr>
        <w:t xml:space="preserve"> </w:t>
      </w:r>
    </w:p>
    <w:p w14:paraId="59A87488" w14:textId="3D1DBF54" w:rsidR="002166EC" w:rsidRDefault="00000000">
      <w:pPr>
        <w:pStyle w:val="BodyText"/>
        <w:spacing w:before="7"/>
        <w:rPr>
          <w:sz w:val="23"/>
        </w:rPr>
      </w:pPr>
      <w:r>
        <w:rPr>
          <w:noProof/>
          <w:sz w:val="23"/>
        </w:rPr>
        <w:pict w14:anchorId="3941DEBF">
          <v:line id="_x0000_s1061" style="position:absolute;z-index:-251635712" from="5.9pt,8.6pt" to="562.45pt,8.6pt" strokecolor="#231f20" strokeweight=".5pt"/>
        </w:pict>
      </w:r>
    </w:p>
    <w:p w14:paraId="59A87489" w14:textId="5D3CAAB9" w:rsidR="002166EC" w:rsidRDefault="00000000">
      <w:pPr>
        <w:pStyle w:val="Heading1"/>
        <w:numPr>
          <w:ilvl w:val="0"/>
          <w:numId w:val="6"/>
        </w:numPr>
        <w:tabs>
          <w:tab w:val="left" w:pos="974"/>
          <w:tab w:val="left" w:pos="975"/>
        </w:tabs>
        <w:spacing w:before="113" w:line="218" w:lineRule="auto"/>
        <w:ind w:left="974" w:hanging="641"/>
        <w:jc w:val="left"/>
      </w:pPr>
      <w:bookmarkStart w:id="17" w:name="Charges"/>
      <w:bookmarkEnd w:id="17"/>
      <w:r>
        <w:rPr>
          <w:noProof/>
          <w:color w:val="231F20"/>
        </w:rPr>
        <w:pict w14:anchorId="7B6E708B">
          <v:line id="_x0000_s1072" style="position:absolute;left:0;text-align:left;z-index:-251646976" from="5.85pt,7.3pt" to="562.45pt,7.3pt" strokecolor="#231f20" strokeweight=".5pt"/>
        </w:pict>
      </w:r>
      <w:r w:rsidR="005D4168">
        <w:rPr>
          <w:color w:val="231F20"/>
        </w:rPr>
        <w:t>Charges</w:t>
      </w:r>
    </w:p>
    <w:p w14:paraId="59A8748A" w14:textId="56E06F91" w:rsidR="002166EC" w:rsidRDefault="00000000">
      <w:pPr>
        <w:pStyle w:val="BodyText"/>
        <w:tabs>
          <w:tab w:val="left" w:pos="5294"/>
        </w:tabs>
        <w:spacing w:line="257" w:lineRule="exact"/>
        <w:ind w:left="974"/>
      </w:pPr>
      <w:r>
        <w:rPr>
          <w:noProof/>
          <w:color w:val="231F20"/>
        </w:rPr>
        <w:pict w14:anchorId="7B24FD3E">
          <v:line id="_x0000_s1071" style="position:absolute;left:0;text-align:left;z-index:-251645952" from="44.3pt,1.4pt" to="562.45pt,1.4pt" strokecolor="#231f20" strokeweight=".5pt"/>
        </w:pict>
      </w:r>
      <w:r w:rsidR="005D4168">
        <w:rPr>
          <w:color w:val="231F20"/>
        </w:rPr>
        <w:t>Estimate of cost</w:t>
      </w:r>
      <w:r w:rsidR="005D4168">
        <w:rPr>
          <w:color w:val="231F20"/>
          <w:spacing w:val="-8"/>
        </w:rPr>
        <w:t xml:space="preserve"> </w:t>
      </w:r>
      <w:r w:rsidR="005D4168">
        <w:rPr>
          <w:color w:val="231F20"/>
        </w:rPr>
        <w:t>of</w:t>
      </w:r>
      <w:r w:rsidR="005D4168">
        <w:rPr>
          <w:color w:val="231F20"/>
          <w:spacing w:val="-2"/>
        </w:rPr>
        <w:t xml:space="preserve"> </w:t>
      </w:r>
      <w:r w:rsidR="005D4168">
        <w:rPr>
          <w:color w:val="231F20"/>
        </w:rPr>
        <w:t>works:</w:t>
      </w:r>
      <w:r w:rsidR="005D4168">
        <w:rPr>
          <w:color w:val="231F20"/>
        </w:rPr>
        <w:tab/>
        <w:t>£</w:t>
      </w:r>
    </w:p>
    <w:p w14:paraId="59A8748B" w14:textId="55141F1F" w:rsidR="002166EC" w:rsidRDefault="00000000">
      <w:pPr>
        <w:pStyle w:val="BodyText"/>
        <w:tabs>
          <w:tab w:val="left" w:pos="6455"/>
        </w:tabs>
        <w:spacing w:before="41"/>
        <w:ind w:left="974"/>
        <w:rPr>
          <w:sz w:val="13"/>
        </w:rPr>
      </w:pPr>
      <w:r>
        <w:rPr>
          <w:noProof/>
          <w:color w:val="231F20"/>
        </w:rPr>
        <w:pict w14:anchorId="7FFABBCE">
          <v:line id="_x0000_s1070" style="position:absolute;left:0;text-align:left;z-index:-251644928" from="44.3pt,2.3pt" to="562.45pt,2.3pt" strokecolor="#231f20" strokeweight=".5pt"/>
        </w:pict>
      </w:r>
      <w:r w:rsidR="005D4168">
        <w:rPr>
          <w:color w:val="231F20"/>
        </w:rPr>
        <w:t>Floor area of new build</w:t>
      </w:r>
      <w:r w:rsidR="005D4168">
        <w:rPr>
          <w:color w:val="231F20"/>
          <w:spacing w:val="-3"/>
        </w:rPr>
        <w:t xml:space="preserve"> </w:t>
      </w:r>
      <w:r w:rsidR="005D4168">
        <w:rPr>
          <w:color w:val="231F20"/>
        </w:rPr>
        <w:t>or</w:t>
      </w:r>
      <w:r w:rsidR="005D4168">
        <w:rPr>
          <w:color w:val="231F20"/>
          <w:spacing w:val="-1"/>
        </w:rPr>
        <w:t xml:space="preserve"> </w:t>
      </w:r>
      <w:r w:rsidR="005D4168">
        <w:rPr>
          <w:color w:val="231F20"/>
        </w:rPr>
        <w:t>extension</w:t>
      </w:r>
      <w:r w:rsidR="005D4168">
        <w:rPr>
          <w:color w:val="231F20"/>
        </w:rPr>
        <w:tab/>
        <w:t>m</w:t>
      </w:r>
      <w:r w:rsidR="005D4168">
        <w:rPr>
          <w:color w:val="231F20"/>
          <w:position w:val="7"/>
          <w:sz w:val="13"/>
        </w:rPr>
        <w:t>2</w:t>
      </w:r>
    </w:p>
    <w:p w14:paraId="59A8748C" w14:textId="5103BBFB" w:rsidR="002166EC" w:rsidRDefault="00000000">
      <w:pPr>
        <w:pStyle w:val="BodyText"/>
        <w:tabs>
          <w:tab w:val="left" w:pos="5294"/>
          <w:tab w:val="left" w:pos="8154"/>
        </w:tabs>
        <w:spacing w:before="40"/>
        <w:ind w:left="974"/>
      </w:pPr>
      <w:r>
        <w:rPr>
          <w:noProof/>
          <w:color w:val="231F20"/>
        </w:rPr>
        <w:pict w14:anchorId="174F66A0">
          <v:line id="_x0000_s1069" style="position:absolute;left:0;text-align:left;z-index:-251643904" from="44.2pt,2.6pt" to="562.45pt,2.6pt" strokecolor="#231f20" strokeweight=".5pt"/>
        </w:pict>
      </w:r>
      <w:r w:rsidR="005D4168">
        <w:rPr>
          <w:color w:val="231F20"/>
        </w:rPr>
        <w:t>Building notice charge:</w:t>
      </w:r>
      <w:r w:rsidR="005D4168">
        <w:rPr>
          <w:color w:val="231F20"/>
          <w:spacing w:val="7"/>
        </w:rPr>
        <w:t xml:space="preserve"> </w:t>
      </w:r>
      <w:r w:rsidR="005D4168">
        <w:rPr>
          <w:color w:val="231F20"/>
        </w:rPr>
        <w:t>£</w:t>
      </w:r>
      <w:r w:rsidR="005D4168">
        <w:rPr>
          <w:color w:val="231F20"/>
        </w:rPr>
        <w:tab/>
        <w:t>£ +</w:t>
      </w:r>
      <w:r w:rsidR="005D4168">
        <w:rPr>
          <w:color w:val="231F20"/>
          <w:spacing w:val="-1"/>
        </w:rPr>
        <w:t xml:space="preserve"> </w:t>
      </w:r>
      <w:r w:rsidR="005D4168">
        <w:rPr>
          <w:color w:val="231F20"/>
          <w:spacing w:val="-7"/>
        </w:rPr>
        <w:t>VAT</w:t>
      </w:r>
      <w:r w:rsidR="005D4168">
        <w:rPr>
          <w:color w:val="231F20"/>
          <w:spacing w:val="-7"/>
        </w:rPr>
        <w:tab/>
      </w:r>
      <w:r w:rsidR="005D4168">
        <w:rPr>
          <w:color w:val="231F20"/>
        </w:rPr>
        <w:t xml:space="preserve">£ = </w:t>
      </w:r>
      <w:r w:rsidR="005D4168">
        <w:rPr>
          <w:color w:val="231F20"/>
          <w:spacing w:val="-5"/>
        </w:rPr>
        <w:t>Total</w:t>
      </w:r>
      <w:r w:rsidR="005D4168">
        <w:rPr>
          <w:color w:val="231F20"/>
          <w:spacing w:val="-1"/>
        </w:rPr>
        <w:t xml:space="preserve"> </w:t>
      </w:r>
      <w:r w:rsidR="005D4168">
        <w:rPr>
          <w:color w:val="231F20"/>
        </w:rPr>
        <w:t>£</w:t>
      </w:r>
    </w:p>
    <w:p w14:paraId="5360E728" w14:textId="3376525E" w:rsidR="005D4168" w:rsidRDefault="00000000">
      <w:pPr>
        <w:pStyle w:val="BodyText"/>
        <w:spacing w:before="11"/>
        <w:rPr>
          <w:sz w:val="28"/>
        </w:rPr>
      </w:pPr>
      <w:r>
        <w:rPr>
          <w:noProof/>
          <w:color w:val="231F20"/>
        </w:rPr>
        <w:pict w14:anchorId="55418DB4">
          <v:line id="_x0000_s1060" style="position:absolute;z-index:-251634688" from="5.4pt,4.85pt" to="562.45pt,4.85pt" strokecolor="#231f20" strokeweight=".5pt"/>
        </w:pict>
      </w:r>
    </w:p>
    <w:p w14:paraId="59A8748E" w14:textId="4935E3F0" w:rsidR="002166EC" w:rsidRDefault="00000000">
      <w:pPr>
        <w:pStyle w:val="Heading1"/>
        <w:numPr>
          <w:ilvl w:val="0"/>
          <w:numId w:val="6"/>
        </w:numPr>
        <w:tabs>
          <w:tab w:val="left" w:pos="1002"/>
          <w:tab w:val="left" w:pos="1003"/>
        </w:tabs>
        <w:spacing w:before="113" w:line="218" w:lineRule="auto"/>
        <w:ind w:left="1002" w:hanging="641"/>
        <w:jc w:val="left"/>
      </w:pPr>
      <w:r>
        <w:rPr>
          <w:noProof/>
          <w:color w:val="231F20"/>
        </w:rPr>
        <w:pict w14:anchorId="22F9BE8D">
          <v:rect id="_x0000_s1067" style="position:absolute;left:0;text-align:left;margin-left:6.05pt;margin-top:5.65pt;width:39.5pt;height:76.4pt;z-index:-251641856" fillcolor="#241519" stroked="f"/>
        </w:pict>
      </w:r>
      <w:r>
        <w:rPr>
          <w:noProof/>
          <w:color w:val="231F20"/>
        </w:rPr>
        <w:pict w14:anchorId="173CE012">
          <v:line id="_x0000_s1066" style="position:absolute;left:0;text-align:left;z-index:-251640832" from="5.65pt,6.6pt" to="562.45pt,6.6pt" strokecolor="#231f20" strokeweight=".5pt"/>
        </w:pict>
      </w:r>
      <w:r w:rsidR="005D4168">
        <w:rPr>
          <w:color w:val="231F20"/>
        </w:rPr>
        <w:t>Statement</w:t>
      </w:r>
    </w:p>
    <w:p w14:paraId="59A8748F" w14:textId="1E0CCAB5" w:rsidR="002166EC" w:rsidRDefault="005D4168">
      <w:pPr>
        <w:pStyle w:val="BodyText"/>
        <w:spacing w:line="237" w:lineRule="auto"/>
        <w:ind w:left="1002" w:right="1297"/>
      </w:pPr>
      <w:r>
        <w:rPr>
          <w:color w:val="231F20"/>
        </w:rPr>
        <w:t>This building notice is given in accordance with the Building Regulations 2010 (as amended) together with the necessary charge (where applicable).</w:t>
      </w:r>
    </w:p>
    <w:p w14:paraId="59A87490" w14:textId="1D1B4354" w:rsidR="002166EC" w:rsidRDefault="00000000">
      <w:pPr>
        <w:pStyle w:val="BodyText"/>
        <w:tabs>
          <w:tab w:val="left" w:pos="3642"/>
          <w:tab w:val="left" w:pos="8182"/>
        </w:tabs>
        <w:spacing w:before="170"/>
        <w:ind w:left="1002"/>
      </w:pPr>
      <w:r>
        <w:rPr>
          <w:noProof/>
          <w:color w:val="231F20"/>
        </w:rPr>
        <w:pict w14:anchorId="0A0C2C95">
          <v:line id="_x0000_s1065" style="position:absolute;left:0;text-align:left;z-index:-251639808" from="45.7pt,4.5pt" to="562.45pt,4.5pt" strokecolor="#231f20" strokeweight=".5pt"/>
        </w:pict>
      </w:r>
      <w:r w:rsidR="005D4168">
        <w:rPr>
          <w:color w:val="231F20"/>
        </w:rPr>
        <w:t>Name:</w:t>
      </w:r>
      <w:r w:rsidR="005D4168">
        <w:rPr>
          <w:color w:val="231F20"/>
        </w:rPr>
        <w:tab/>
        <w:t>Signature:</w:t>
      </w:r>
      <w:r w:rsidR="005D4168">
        <w:rPr>
          <w:color w:val="231F20"/>
        </w:rPr>
        <w:tab/>
        <w:t>Date:</w:t>
      </w:r>
    </w:p>
    <w:p w14:paraId="59A87491" w14:textId="77777777" w:rsidR="002166EC" w:rsidRDefault="002166EC">
      <w:pPr>
        <w:sectPr w:rsidR="002166EC" w:rsidSect="00C47CB8">
          <w:pgSz w:w="11910" w:h="16840"/>
          <w:pgMar w:top="300" w:right="280" w:bottom="280" w:left="280" w:header="720" w:footer="0" w:gutter="0"/>
          <w:cols w:space="720"/>
          <w:docGrid w:linePitch="299"/>
        </w:sectPr>
      </w:pPr>
    </w:p>
    <w:p w14:paraId="59A87492" w14:textId="77777777" w:rsidR="002166EC" w:rsidRDefault="005D4168">
      <w:pPr>
        <w:pStyle w:val="Heading1"/>
        <w:spacing w:before="86"/>
        <w:ind w:left="116"/>
      </w:pPr>
      <w:bookmarkStart w:id="18" w:name="Notes"/>
      <w:bookmarkEnd w:id="18"/>
      <w:r>
        <w:rPr>
          <w:color w:val="231F20"/>
        </w:rPr>
        <w:lastRenderedPageBreak/>
        <w:t>Notes</w:t>
      </w:r>
    </w:p>
    <w:p w14:paraId="59A87493" w14:textId="77777777" w:rsidR="002166EC" w:rsidRDefault="002166EC">
      <w:pPr>
        <w:pStyle w:val="BodyText"/>
        <w:spacing w:before="7"/>
        <w:rPr>
          <w:b/>
          <w:sz w:val="21"/>
        </w:rPr>
      </w:pPr>
    </w:p>
    <w:p w14:paraId="59A87494" w14:textId="2825D5A8" w:rsidR="002166EC" w:rsidRDefault="005D4168">
      <w:pPr>
        <w:pStyle w:val="ListParagraph"/>
        <w:numPr>
          <w:ilvl w:val="0"/>
          <w:numId w:val="5"/>
        </w:numPr>
        <w:tabs>
          <w:tab w:val="left" w:pos="415"/>
        </w:tabs>
        <w:spacing w:line="237" w:lineRule="auto"/>
        <w:ind w:right="364" w:firstLine="0"/>
      </w:pPr>
      <w:r>
        <w:rPr>
          <w:color w:val="231F20"/>
        </w:rPr>
        <w:t>The following are circumstances in which a building notice is not permissible and an application for building control approval with full plans should be made</w:t>
      </w:r>
      <w:r w:rsidR="004722E0">
        <w:rPr>
          <w:color w:val="231F20"/>
          <w:spacing w:val="-5"/>
        </w:rPr>
        <w:t>:</w:t>
      </w:r>
    </w:p>
    <w:p w14:paraId="59A87495" w14:textId="77777777" w:rsidR="002166EC" w:rsidRDefault="005D4168" w:rsidP="009E46E2">
      <w:pPr>
        <w:pStyle w:val="ListParagraph"/>
        <w:numPr>
          <w:ilvl w:val="0"/>
          <w:numId w:val="7"/>
        </w:numPr>
        <w:tabs>
          <w:tab w:val="left" w:pos="427"/>
        </w:tabs>
        <w:spacing w:line="237" w:lineRule="auto"/>
        <w:ind w:right="381"/>
      </w:pPr>
      <w:r>
        <w:rPr>
          <w:color w:val="231F20"/>
        </w:rPr>
        <w:t>building work in relation to a building to which the Regulatory Reform (Fire Safety) Order</w:t>
      </w:r>
      <w:r>
        <w:rPr>
          <w:color w:val="231F20"/>
          <w:spacing w:val="-51"/>
        </w:rPr>
        <w:t xml:space="preserve"> </w:t>
      </w:r>
      <w:r>
        <w:rPr>
          <w:color w:val="231F20"/>
        </w:rPr>
        <w:t>2005 applies, or will apply after the completion of the building</w:t>
      </w:r>
      <w:r>
        <w:rPr>
          <w:color w:val="231F20"/>
          <w:spacing w:val="-5"/>
        </w:rPr>
        <w:t xml:space="preserve"> </w:t>
      </w:r>
      <w:r>
        <w:rPr>
          <w:color w:val="231F20"/>
        </w:rPr>
        <w:t>work,</w:t>
      </w:r>
    </w:p>
    <w:p w14:paraId="59A87496" w14:textId="77777777" w:rsidR="002166EC" w:rsidRDefault="005D4168" w:rsidP="009E46E2">
      <w:pPr>
        <w:pStyle w:val="ListParagraph"/>
        <w:numPr>
          <w:ilvl w:val="0"/>
          <w:numId w:val="7"/>
        </w:numPr>
        <w:tabs>
          <w:tab w:val="left" w:pos="432"/>
        </w:tabs>
        <w:spacing w:line="262" w:lineRule="exact"/>
      </w:pPr>
      <w:r>
        <w:rPr>
          <w:color w:val="231F20"/>
        </w:rPr>
        <w:t>building work which includes the erection of a building fronting onto a private street</w:t>
      </w:r>
      <w:r>
        <w:rPr>
          <w:color w:val="231F20"/>
          <w:spacing w:val="-22"/>
        </w:rPr>
        <w:t xml:space="preserve"> </w:t>
      </w:r>
      <w:r>
        <w:rPr>
          <w:color w:val="231F20"/>
        </w:rPr>
        <w:t>and</w:t>
      </w:r>
    </w:p>
    <w:p w14:paraId="59A87497" w14:textId="77777777" w:rsidR="002166EC" w:rsidRDefault="005D4168" w:rsidP="009E46E2">
      <w:pPr>
        <w:pStyle w:val="ListParagraph"/>
        <w:numPr>
          <w:ilvl w:val="0"/>
          <w:numId w:val="7"/>
        </w:numPr>
        <w:tabs>
          <w:tab w:val="left" w:pos="409"/>
        </w:tabs>
        <w:spacing w:line="237" w:lineRule="auto"/>
        <w:ind w:right="331"/>
      </w:pPr>
      <w:r>
        <w:rPr>
          <w:color w:val="231F20"/>
        </w:rPr>
        <w:t>building work in relation to which paragraph H4 (building over sewers) of Schedule 1 imposes</w:t>
      </w:r>
      <w:r>
        <w:rPr>
          <w:color w:val="231F20"/>
          <w:spacing w:val="-50"/>
        </w:rPr>
        <w:t xml:space="preserve"> </w:t>
      </w:r>
      <w:r>
        <w:rPr>
          <w:color w:val="231F20"/>
        </w:rPr>
        <w:t>a requirement.</w:t>
      </w:r>
    </w:p>
    <w:p w14:paraId="59A87498" w14:textId="77777777" w:rsidR="002166EC" w:rsidRDefault="002166EC">
      <w:pPr>
        <w:pStyle w:val="BodyText"/>
        <w:spacing w:before="7"/>
        <w:rPr>
          <w:sz w:val="21"/>
        </w:rPr>
      </w:pPr>
    </w:p>
    <w:p w14:paraId="59A87499" w14:textId="77777777" w:rsidR="002166EC" w:rsidRDefault="005D4168">
      <w:pPr>
        <w:pStyle w:val="ListParagraph"/>
        <w:numPr>
          <w:ilvl w:val="0"/>
          <w:numId w:val="5"/>
        </w:numPr>
        <w:tabs>
          <w:tab w:val="left" w:pos="415"/>
        </w:tabs>
        <w:spacing w:line="237" w:lineRule="auto"/>
        <w:ind w:right="1071" w:firstLine="0"/>
      </w:pPr>
      <w:r>
        <w:rPr>
          <w:color w:val="231F20"/>
        </w:rPr>
        <w:t xml:space="preserve">A Building Notice must be accompanied by the following: </w:t>
      </w:r>
      <w:r>
        <w:rPr>
          <w:b/>
          <w:color w:val="231F20"/>
        </w:rPr>
        <w:t>in the case of an erection or extension of a building</w:t>
      </w:r>
      <w:r>
        <w:rPr>
          <w:color w:val="231F20"/>
        </w:rPr>
        <w:t>: A plan to the scale of not less than 1:1250</w:t>
      </w:r>
      <w:r>
        <w:rPr>
          <w:color w:val="231F20"/>
          <w:spacing w:val="-14"/>
        </w:rPr>
        <w:t xml:space="preserve"> </w:t>
      </w:r>
      <w:r>
        <w:rPr>
          <w:color w:val="231F20"/>
        </w:rPr>
        <w:t>showing:</w:t>
      </w:r>
    </w:p>
    <w:p w14:paraId="59A8749A" w14:textId="77777777" w:rsidR="002166EC" w:rsidRDefault="005D4168" w:rsidP="00671D53">
      <w:pPr>
        <w:pStyle w:val="ListParagraph"/>
        <w:numPr>
          <w:ilvl w:val="0"/>
          <w:numId w:val="8"/>
        </w:numPr>
        <w:tabs>
          <w:tab w:val="left" w:pos="427"/>
        </w:tabs>
        <w:spacing w:line="237" w:lineRule="auto"/>
        <w:ind w:right="1150"/>
      </w:pPr>
      <w:r>
        <w:rPr>
          <w:color w:val="231F20"/>
        </w:rPr>
        <w:t>The size and position of the building, or the building as extended, and its relationship to adjoining</w:t>
      </w:r>
      <w:r>
        <w:rPr>
          <w:color w:val="231F20"/>
          <w:spacing w:val="-1"/>
        </w:rPr>
        <w:t xml:space="preserve"> </w:t>
      </w:r>
      <w:r>
        <w:rPr>
          <w:color w:val="231F20"/>
        </w:rPr>
        <w:t>boundaries;</w:t>
      </w:r>
    </w:p>
    <w:p w14:paraId="59A8749B" w14:textId="77777777" w:rsidR="002166EC" w:rsidRDefault="005D4168" w:rsidP="00671D53">
      <w:pPr>
        <w:pStyle w:val="ListParagraph"/>
        <w:numPr>
          <w:ilvl w:val="0"/>
          <w:numId w:val="8"/>
        </w:numPr>
        <w:tabs>
          <w:tab w:val="left" w:pos="432"/>
        </w:tabs>
        <w:spacing w:line="237" w:lineRule="auto"/>
        <w:ind w:right="1014"/>
      </w:pPr>
      <w:r>
        <w:rPr>
          <w:color w:val="231F20"/>
        </w:rPr>
        <w:t>The boundaries of the curtilage of the building, or the building as extended, and the size, position and use of every other building or proposed building within that</w:t>
      </w:r>
      <w:r>
        <w:rPr>
          <w:color w:val="231F20"/>
          <w:spacing w:val="-19"/>
        </w:rPr>
        <w:t xml:space="preserve"> </w:t>
      </w:r>
      <w:r>
        <w:rPr>
          <w:color w:val="231F20"/>
        </w:rPr>
        <w:t>curtilage;</w:t>
      </w:r>
    </w:p>
    <w:p w14:paraId="59A8749C" w14:textId="77777777" w:rsidR="002166EC" w:rsidRDefault="005D4168" w:rsidP="00671D53">
      <w:pPr>
        <w:pStyle w:val="ListParagraph"/>
        <w:numPr>
          <w:ilvl w:val="0"/>
          <w:numId w:val="8"/>
        </w:numPr>
        <w:tabs>
          <w:tab w:val="left" w:pos="409"/>
        </w:tabs>
        <w:spacing w:line="237" w:lineRule="auto"/>
        <w:ind w:right="1328"/>
      </w:pPr>
      <w:r>
        <w:rPr>
          <w:color w:val="231F20"/>
        </w:rPr>
        <w:t>The width and position of any street on or within the boundaries of the curtilage of the building or the building as</w:t>
      </w:r>
      <w:r>
        <w:rPr>
          <w:color w:val="231F20"/>
          <w:spacing w:val="-1"/>
        </w:rPr>
        <w:t xml:space="preserve"> </w:t>
      </w:r>
      <w:r>
        <w:rPr>
          <w:color w:val="231F20"/>
        </w:rPr>
        <w:t>extended.</w:t>
      </w:r>
    </w:p>
    <w:p w14:paraId="59A8749D" w14:textId="77777777" w:rsidR="002166EC" w:rsidRDefault="002166EC">
      <w:pPr>
        <w:pStyle w:val="BodyText"/>
        <w:spacing w:before="3"/>
        <w:rPr>
          <w:sz w:val="21"/>
        </w:rPr>
      </w:pPr>
    </w:p>
    <w:p w14:paraId="59A8749E" w14:textId="77777777" w:rsidR="002166EC" w:rsidRDefault="005D4168">
      <w:pPr>
        <w:pStyle w:val="Heading1"/>
        <w:spacing w:line="237" w:lineRule="auto"/>
        <w:ind w:left="116" w:right="805"/>
      </w:pPr>
      <w:r>
        <w:rPr>
          <w:color w:val="231F20"/>
        </w:rPr>
        <w:t>In the case of the erection of a dwelling, or a building that is to contain one or more dwellings</w:t>
      </w:r>
    </w:p>
    <w:p w14:paraId="59A8749F" w14:textId="77777777" w:rsidR="002166EC" w:rsidRDefault="005D4168" w:rsidP="00671D53">
      <w:pPr>
        <w:pStyle w:val="ListParagraph"/>
        <w:numPr>
          <w:ilvl w:val="0"/>
          <w:numId w:val="9"/>
        </w:numPr>
        <w:tabs>
          <w:tab w:val="left" w:pos="427"/>
        </w:tabs>
        <w:spacing w:line="237" w:lineRule="auto"/>
        <w:ind w:right="339"/>
      </w:pPr>
      <w:r>
        <w:rPr>
          <w:color w:val="231F20"/>
        </w:rPr>
        <w:t>particulars of any public electronic communications network in relation to which a connection is to be</w:t>
      </w:r>
      <w:r>
        <w:rPr>
          <w:color w:val="231F20"/>
          <w:spacing w:val="-1"/>
        </w:rPr>
        <w:t xml:space="preserve"> </w:t>
      </w:r>
      <w:r>
        <w:rPr>
          <w:color w:val="231F20"/>
        </w:rPr>
        <w:t>provided,</w:t>
      </w:r>
    </w:p>
    <w:p w14:paraId="59A874A0" w14:textId="77777777" w:rsidR="002166EC" w:rsidRDefault="005D4168" w:rsidP="00671D53">
      <w:pPr>
        <w:pStyle w:val="ListParagraph"/>
        <w:numPr>
          <w:ilvl w:val="0"/>
          <w:numId w:val="9"/>
        </w:numPr>
        <w:tabs>
          <w:tab w:val="left" w:pos="432"/>
        </w:tabs>
        <w:spacing w:line="237" w:lineRule="auto"/>
        <w:ind w:right="974"/>
      </w:pPr>
      <w:r>
        <w:rPr>
          <w:color w:val="231F20"/>
        </w:rPr>
        <w:t>if an exemption in regulation 44ZB is proposed to be relied on, evidence in support of the exemption,</w:t>
      </w:r>
      <w:r>
        <w:rPr>
          <w:color w:val="231F20"/>
          <w:spacing w:val="-1"/>
        </w:rPr>
        <w:t xml:space="preserve"> </w:t>
      </w:r>
      <w:r>
        <w:rPr>
          <w:color w:val="231F20"/>
        </w:rPr>
        <w:t>and</w:t>
      </w:r>
    </w:p>
    <w:p w14:paraId="59A874A1" w14:textId="5D376743" w:rsidR="002166EC" w:rsidRDefault="005D4168" w:rsidP="00671D53">
      <w:pPr>
        <w:pStyle w:val="ListParagraph"/>
        <w:numPr>
          <w:ilvl w:val="0"/>
          <w:numId w:val="9"/>
        </w:numPr>
        <w:tabs>
          <w:tab w:val="left" w:pos="409"/>
        </w:tabs>
        <w:spacing w:line="262" w:lineRule="exact"/>
      </w:pPr>
      <w:r>
        <w:rPr>
          <w:color w:val="231F20"/>
        </w:rPr>
        <w:t>if regulation 44ZC is proposed to be relied</w:t>
      </w:r>
      <w:r>
        <w:rPr>
          <w:color w:val="231F20"/>
          <w:spacing w:val="-5"/>
        </w:rPr>
        <w:t xml:space="preserve"> </w:t>
      </w:r>
      <w:r>
        <w:rPr>
          <w:color w:val="231F20"/>
        </w:rPr>
        <w:t>on</w:t>
      </w:r>
      <w:r w:rsidR="00980A18">
        <w:rPr>
          <w:color w:val="231F20"/>
        </w:rPr>
        <w:t>:</w:t>
      </w:r>
    </w:p>
    <w:p w14:paraId="59A874A2" w14:textId="77777777" w:rsidR="002166EC" w:rsidRDefault="005D4168" w:rsidP="003308AF">
      <w:pPr>
        <w:pStyle w:val="ListParagraph"/>
        <w:numPr>
          <w:ilvl w:val="1"/>
          <w:numId w:val="10"/>
        </w:numPr>
        <w:tabs>
          <w:tab w:val="left" w:pos="435"/>
        </w:tabs>
        <w:spacing w:line="264" w:lineRule="exact"/>
      </w:pPr>
      <w:r>
        <w:rPr>
          <w:color w:val="231F20"/>
        </w:rPr>
        <w:t>evidence of the matters mentioned in regulation 44ZC(6)(a) and (b),</w:t>
      </w:r>
      <w:r>
        <w:rPr>
          <w:color w:val="231F20"/>
          <w:spacing w:val="-6"/>
        </w:rPr>
        <w:t xml:space="preserve"> </w:t>
      </w:r>
      <w:r>
        <w:rPr>
          <w:color w:val="231F20"/>
        </w:rPr>
        <w:t>and</w:t>
      </w:r>
    </w:p>
    <w:p w14:paraId="59A874A3" w14:textId="77777777" w:rsidR="002166EC" w:rsidRDefault="005D4168" w:rsidP="003308AF">
      <w:pPr>
        <w:pStyle w:val="ListParagraph"/>
        <w:numPr>
          <w:ilvl w:val="1"/>
          <w:numId w:val="10"/>
        </w:numPr>
        <w:tabs>
          <w:tab w:val="left" w:pos="435"/>
        </w:tabs>
        <w:spacing w:line="237" w:lineRule="auto"/>
        <w:ind w:right="436"/>
      </w:pPr>
      <w:r>
        <w:rPr>
          <w:color w:val="231F20"/>
        </w:rPr>
        <w:t>if paragraph RA1(1)(c)(</w:t>
      </w:r>
      <w:proofErr w:type="spellStart"/>
      <w:r>
        <w:rPr>
          <w:color w:val="231F20"/>
        </w:rPr>
        <w:t>i</w:t>
      </w:r>
      <w:proofErr w:type="spellEnd"/>
      <w:r>
        <w:rPr>
          <w:color w:val="231F20"/>
        </w:rPr>
        <w:t xml:space="preserve">) or (ii) of Schedule 1 is also proposed to be relied on, evidence of the steps taken to establish </w:t>
      </w:r>
      <w:r>
        <w:rPr>
          <w:color w:val="231F20"/>
          <w:spacing w:val="-5"/>
        </w:rPr>
        <w:t xml:space="preserve">whether, </w:t>
      </w:r>
      <w:r>
        <w:rPr>
          <w:color w:val="231F20"/>
        </w:rPr>
        <w:t>and if so where, a distribution point for a gigabit-capable public electronic communications network (as defined by regulation 44C) is likely to be installed, in a location relevant for the purposes of paragraph RA(1)(c), within the period of 2 years beginning with the day on which the notice is</w:t>
      </w:r>
      <w:r>
        <w:rPr>
          <w:color w:val="231F20"/>
          <w:spacing w:val="-5"/>
        </w:rPr>
        <w:t xml:space="preserve"> </w:t>
      </w:r>
      <w:r>
        <w:rPr>
          <w:color w:val="231F20"/>
        </w:rPr>
        <w:t>given.</w:t>
      </w:r>
    </w:p>
    <w:p w14:paraId="59A874A4" w14:textId="77777777" w:rsidR="002166EC" w:rsidRDefault="002166EC">
      <w:pPr>
        <w:pStyle w:val="BodyText"/>
        <w:spacing w:before="3"/>
        <w:rPr>
          <w:sz w:val="21"/>
        </w:rPr>
      </w:pPr>
    </w:p>
    <w:p w14:paraId="59A874A5" w14:textId="77777777" w:rsidR="002166EC" w:rsidRDefault="005D4168">
      <w:pPr>
        <w:pStyle w:val="ListParagraph"/>
        <w:numPr>
          <w:ilvl w:val="0"/>
          <w:numId w:val="5"/>
        </w:numPr>
        <w:tabs>
          <w:tab w:val="left" w:pos="415"/>
        </w:tabs>
        <w:spacing w:line="237" w:lineRule="auto"/>
        <w:ind w:right="667" w:firstLine="0"/>
      </w:pPr>
      <w:r>
        <w:rPr>
          <w:color w:val="231F20"/>
        </w:rPr>
        <w:t xml:space="preserve">Where a building notice has been given, a person carrying out building work, renovation or replacement of a thermal element, change to the building’s energy status or making a material change of use shall give the relevant </w:t>
      </w:r>
      <w:r>
        <w:rPr>
          <w:color w:val="231F20"/>
          <w:spacing w:val="-3"/>
        </w:rPr>
        <w:t xml:space="preserve">authority, </w:t>
      </w:r>
      <w:r>
        <w:rPr>
          <w:color w:val="231F20"/>
        </w:rPr>
        <w:t xml:space="preserve">within such time as they </w:t>
      </w:r>
      <w:r>
        <w:rPr>
          <w:color w:val="231F20"/>
          <w:spacing w:val="-3"/>
        </w:rPr>
        <w:t xml:space="preserve">specify, </w:t>
      </w:r>
      <w:r>
        <w:rPr>
          <w:color w:val="231F20"/>
        </w:rPr>
        <w:t>such plans as are, in the particular case, necessary for the discharge of their functions in relation to building regulations and are specified by them in</w:t>
      </w:r>
      <w:r>
        <w:rPr>
          <w:color w:val="231F20"/>
          <w:spacing w:val="-3"/>
        </w:rPr>
        <w:t xml:space="preserve"> </w:t>
      </w:r>
      <w:r>
        <w:rPr>
          <w:color w:val="231F20"/>
        </w:rPr>
        <w:t>writing.</w:t>
      </w:r>
    </w:p>
    <w:p w14:paraId="59A874A6" w14:textId="77777777" w:rsidR="002166EC" w:rsidRDefault="002166EC">
      <w:pPr>
        <w:pStyle w:val="BodyText"/>
        <w:spacing w:before="5"/>
        <w:rPr>
          <w:sz w:val="21"/>
        </w:rPr>
      </w:pPr>
    </w:p>
    <w:p w14:paraId="59A874A7" w14:textId="77777777" w:rsidR="002166EC" w:rsidRDefault="005D4168">
      <w:pPr>
        <w:pStyle w:val="ListParagraph"/>
        <w:numPr>
          <w:ilvl w:val="0"/>
          <w:numId w:val="5"/>
        </w:numPr>
        <w:tabs>
          <w:tab w:val="left" w:pos="415"/>
        </w:tabs>
        <w:spacing w:line="237" w:lineRule="auto"/>
        <w:ind w:right="229" w:firstLine="0"/>
      </w:pPr>
      <w:r>
        <w:rPr>
          <w:color w:val="231F20"/>
        </w:rPr>
        <w:t>Neither a building notice nor plans which accompany it or are given under paragraph (3) are to be treated as an application for building control approval with full plans in accordance with building regulations.</w:t>
      </w:r>
    </w:p>
    <w:p w14:paraId="59A874A8" w14:textId="77777777" w:rsidR="002166EC" w:rsidRDefault="002166EC">
      <w:pPr>
        <w:pStyle w:val="BodyText"/>
        <w:spacing w:before="7"/>
        <w:rPr>
          <w:sz w:val="21"/>
        </w:rPr>
      </w:pPr>
    </w:p>
    <w:p w14:paraId="59A874A9" w14:textId="32443C82" w:rsidR="002166EC" w:rsidRDefault="005D4168">
      <w:pPr>
        <w:pStyle w:val="ListParagraph"/>
        <w:numPr>
          <w:ilvl w:val="0"/>
          <w:numId w:val="5"/>
        </w:numPr>
        <w:tabs>
          <w:tab w:val="left" w:pos="415"/>
        </w:tabs>
        <w:spacing w:line="237" w:lineRule="auto"/>
        <w:ind w:right="376" w:firstLine="0"/>
      </w:pPr>
      <w:r>
        <w:rPr>
          <w:color w:val="231F20"/>
        </w:rPr>
        <w:t xml:space="preserve">A building notice shall cease to have effect on the expiry of three years from the date on which that notice was given to the relevant </w:t>
      </w:r>
      <w:r>
        <w:rPr>
          <w:color w:val="231F20"/>
          <w:spacing w:val="-3"/>
        </w:rPr>
        <w:t xml:space="preserve">authority, </w:t>
      </w:r>
      <w:r>
        <w:rPr>
          <w:color w:val="231F20"/>
        </w:rPr>
        <w:t>unless before the expiry of that</w:t>
      </w:r>
      <w:r>
        <w:rPr>
          <w:color w:val="231F20"/>
          <w:spacing w:val="-12"/>
        </w:rPr>
        <w:t xml:space="preserve"> </w:t>
      </w:r>
      <w:r>
        <w:rPr>
          <w:color w:val="231F20"/>
        </w:rPr>
        <w:t>period</w:t>
      </w:r>
      <w:r w:rsidR="00980A18">
        <w:rPr>
          <w:color w:val="231F20"/>
        </w:rPr>
        <w:t>:</w:t>
      </w:r>
    </w:p>
    <w:p w14:paraId="59A874AA" w14:textId="77777777" w:rsidR="002166EC" w:rsidRDefault="005D4168" w:rsidP="003308AF">
      <w:pPr>
        <w:pStyle w:val="ListParagraph"/>
        <w:numPr>
          <w:ilvl w:val="0"/>
          <w:numId w:val="11"/>
        </w:numPr>
        <w:tabs>
          <w:tab w:val="left" w:pos="427"/>
        </w:tabs>
        <w:spacing w:line="262" w:lineRule="exact"/>
      </w:pPr>
      <w:r>
        <w:rPr>
          <w:color w:val="231F20"/>
        </w:rPr>
        <w:t>the building work to which the notice related was commenced;</w:t>
      </w:r>
      <w:r>
        <w:rPr>
          <w:color w:val="231F20"/>
          <w:spacing w:val="-6"/>
        </w:rPr>
        <w:t xml:space="preserve"> </w:t>
      </w:r>
      <w:r>
        <w:rPr>
          <w:color w:val="231F20"/>
        </w:rPr>
        <w:t>or</w:t>
      </w:r>
    </w:p>
    <w:p w14:paraId="59A874AB" w14:textId="77777777" w:rsidR="002166EC" w:rsidRDefault="005D4168" w:rsidP="003308AF">
      <w:pPr>
        <w:pStyle w:val="ListParagraph"/>
        <w:numPr>
          <w:ilvl w:val="0"/>
          <w:numId w:val="11"/>
        </w:numPr>
        <w:tabs>
          <w:tab w:val="left" w:pos="432"/>
        </w:tabs>
        <w:spacing w:before="1" w:line="237" w:lineRule="auto"/>
        <w:ind w:right="308"/>
      </w:pPr>
      <w:r>
        <w:rPr>
          <w:color w:val="231F20"/>
        </w:rPr>
        <w:t>the change to the building’s energy status or the material change of use described in the notice was</w:t>
      </w:r>
      <w:r>
        <w:rPr>
          <w:color w:val="231F20"/>
          <w:spacing w:val="-1"/>
        </w:rPr>
        <w:t xml:space="preserve"> </w:t>
      </w:r>
      <w:r>
        <w:rPr>
          <w:color w:val="231F20"/>
        </w:rPr>
        <w:t>made.</w:t>
      </w:r>
    </w:p>
    <w:p w14:paraId="59A874AC" w14:textId="77777777" w:rsidR="002166EC" w:rsidRDefault="002166EC">
      <w:pPr>
        <w:pStyle w:val="BodyText"/>
        <w:spacing w:before="7"/>
        <w:rPr>
          <w:sz w:val="21"/>
        </w:rPr>
      </w:pPr>
    </w:p>
    <w:p w14:paraId="4C1095CB" w14:textId="0A0A4676" w:rsidR="00926E3E" w:rsidRPr="00926E3E" w:rsidRDefault="005D4168" w:rsidP="00926E3E">
      <w:pPr>
        <w:pStyle w:val="ListParagraph"/>
        <w:numPr>
          <w:ilvl w:val="0"/>
          <w:numId w:val="5"/>
        </w:numPr>
        <w:tabs>
          <w:tab w:val="left" w:pos="415"/>
        </w:tabs>
        <w:spacing w:line="237" w:lineRule="auto"/>
        <w:ind w:right="622" w:hanging="1"/>
      </w:pPr>
      <w:r>
        <w:rPr>
          <w:color w:val="231F20"/>
        </w:rPr>
        <w:t xml:space="preserve">Any personal information processed by </w:t>
      </w:r>
      <w:r>
        <w:rPr>
          <w:color w:val="231F20"/>
          <w:spacing w:val="-3"/>
        </w:rPr>
        <w:t xml:space="preserve">West </w:t>
      </w:r>
      <w:r>
        <w:rPr>
          <w:color w:val="231F20"/>
        </w:rPr>
        <w:t xml:space="preserve">Suffolk Council in connection with the building regulations process under the Building Act 1984 will be protected in accordance with the Data Protection Act 2018. </w:t>
      </w:r>
      <w:r>
        <w:rPr>
          <w:color w:val="231F20"/>
          <w:spacing w:val="-3"/>
        </w:rPr>
        <w:t xml:space="preserve">For </w:t>
      </w:r>
      <w:r>
        <w:rPr>
          <w:color w:val="231F20"/>
        </w:rPr>
        <w:t>more information on how we do this and your rights in regards to your personal information and</w:t>
      </w:r>
      <w:r>
        <w:rPr>
          <w:color w:val="231F20"/>
          <w:spacing w:val="-2"/>
        </w:rPr>
        <w:t xml:space="preserve"> </w:t>
      </w:r>
      <w:r>
        <w:rPr>
          <w:color w:val="231F20"/>
        </w:rPr>
        <w:t>how</w:t>
      </w:r>
      <w:r w:rsidR="003308AF">
        <w:rPr>
          <w:color w:val="231F20"/>
        </w:rPr>
        <w:t xml:space="preserve"> </w:t>
      </w:r>
      <w:r w:rsidRPr="003308AF">
        <w:rPr>
          <w:color w:val="231F20"/>
        </w:rPr>
        <w:t>to access it, visit our website</w:t>
      </w:r>
      <w:hyperlink r:id="rId14">
        <w:r w:rsidRPr="003308AF">
          <w:rPr>
            <w:color w:val="231F20"/>
          </w:rPr>
          <w:t xml:space="preserve"> </w:t>
        </w:r>
        <w:r w:rsidRPr="003308AF">
          <w:rPr>
            <w:color w:val="231F20"/>
            <w:u w:val="single"/>
          </w:rPr>
          <w:t>www.westsuffolk.gov.uk/privacy</w:t>
        </w:r>
        <w:r w:rsidRPr="003308AF">
          <w:rPr>
            <w:color w:val="231F20"/>
          </w:rPr>
          <w:t xml:space="preserve"> </w:t>
        </w:r>
      </w:hyperlink>
      <w:r w:rsidRPr="003308AF">
        <w:rPr>
          <w:color w:val="231F20"/>
        </w:rPr>
        <w:t xml:space="preserve">or </w:t>
      </w:r>
      <w:r w:rsidR="00AF67E4">
        <w:rPr>
          <w:color w:val="231F20"/>
        </w:rPr>
        <w:t>phone</w:t>
      </w:r>
      <w:r w:rsidRPr="003308AF">
        <w:rPr>
          <w:color w:val="231F20"/>
        </w:rPr>
        <w:t xml:space="preserve"> customer services 01284 763233 and ask to speak to the Data Protection Officer.</w:t>
      </w:r>
    </w:p>
    <w:p w14:paraId="367D6A6F" w14:textId="77777777" w:rsidR="00926E3E" w:rsidRDefault="00926E3E" w:rsidP="00926E3E">
      <w:pPr>
        <w:pStyle w:val="ListParagraph"/>
        <w:tabs>
          <w:tab w:val="left" w:pos="415"/>
        </w:tabs>
        <w:spacing w:line="237" w:lineRule="auto"/>
        <w:ind w:right="622"/>
      </w:pPr>
    </w:p>
    <w:p w14:paraId="359ED728" w14:textId="77777777" w:rsidR="000D7404" w:rsidRDefault="000D7404" w:rsidP="00926E3E">
      <w:pPr>
        <w:pStyle w:val="ListParagraph"/>
        <w:tabs>
          <w:tab w:val="left" w:pos="415"/>
        </w:tabs>
        <w:spacing w:line="237" w:lineRule="auto"/>
        <w:ind w:right="622"/>
      </w:pPr>
    </w:p>
    <w:p w14:paraId="04139996" w14:textId="77777777" w:rsidR="000D7404" w:rsidRDefault="000D7404" w:rsidP="00926E3E">
      <w:pPr>
        <w:pStyle w:val="ListParagraph"/>
        <w:tabs>
          <w:tab w:val="left" w:pos="415"/>
        </w:tabs>
        <w:spacing w:line="237" w:lineRule="auto"/>
        <w:ind w:right="622"/>
      </w:pPr>
    </w:p>
    <w:p w14:paraId="7FEE8D8F" w14:textId="77777777" w:rsidR="000D7404" w:rsidRDefault="000D7404" w:rsidP="00926E3E">
      <w:pPr>
        <w:pStyle w:val="ListParagraph"/>
        <w:tabs>
          <w:tab w:val="left" w:pos="415"/>
        </w:tabs>
        <w:spacing w:line="237" w:lineRule="auto"/>
        <w:ind w:right="622"/>
      </w:pPr>
    </w:p>
    <w:p w14:paraId="54E9E4F3" w14:textId="77777777" w:rsidR="000D7404" w:rsidRDefault="000D7404" w:rsidP="00926E3E">
      <w:pPr>
        <w:pStyle w:val="ListParagraph"/>
        <w:tabs>
          <w:tab w:val="left" w:pos="415"/>
        </w:tabs>
        <w:spacing w:line="237" w:lineRule="auto"/>
        <w:ind w:right="622"/>
      </w:pPr>
    </w:p>
    <w:p w14:paraId="14E31749" w14:textId="77777777" w:rsidR="000D7404" w:rsidRPr="00926E3E" w:rsidRDefault="000D7404" w:rsidP="00926E3E">
      <w:pPr>
        <w:pStyle w:val="ListParagraph"/>
        <w:tabs>
          <w:tab w:val="left" w:pos="415"/>
        </w:tabs>
        <w:spacing w:line="237" w:lineRule="auto"/>
        <w:ind w:right="622"/>
      </w:pPr>
    </w:p>
    <w:p w14:paraId="2CA78C87" w14:textId="7389EA18" w:rsidR="00926E3E" w:rsidRPr="00926E3E" w:rsidRDefault="00926E3E" w:rsidP="00926E3E">
      <w:pPr>
        <w:pStyle w:val="ListParagraph"/>
        <w:numPr>
          <w:ilvl w:val="0"/>
          <w:numId w:val="5"/>
        </w:numPr>
        <w:tabs>
          <w:tab w:val="left" w:pos="415"/>
        </w:tabs>
        <w:spacing w:line="237" w:lineRule="auto"/>
        <w:ind w:right="622" w:hanging="1"/>
      </w:pPr>
      <w:r>
        <w:rPr>
          <w:rFonts w:eastAsiaTheme="minorHAnsi"/>
          <w:lang w:val="en" w:eastAsia="en-US" w:bidi="ar-SA"/>
        </w:rPr>
        <w:lastRenderedPageBreak/>
        <w:t xml:space="preserve">Whilst a convenient method of application, a Building Notice has the disadvantage that Building Control do not formally check plans and specifications for the scheme to ascertain compliance with the Building Regulations. Consequently there is a risk that </w:t>
      </w:r>
      <w:proofErr w:type="spellStart"/>
      <w:r>
        <w:rPr>
          <w:rFonts w:eastAsiaTheme="minorHAnsi"/>
          <w:lang w:val="en" w:eastAsia="en-US" w:bidi="ar-SA"/>
        </w:rPr>
        <w:t>non compliant</w:t>
      </w:r>
      <w:proofErr w:type="spellEnd"/>
      <w:r>
        <w:rPr>
          <w:rFonts w:eastAsiaTheme="minorHAnsi"/>
          <w:lang w:val="en" w:eastAsia="en-US" w:bidi="ar-SA"/>
        </w:rPr>
        <w:t xml:space="preserve"> work will be constructed and discovered during our site inspections that needs expensive remedial work. If you wish to avoid this risk then a Full Plans application would be preferable as this will result in a set of approved details to work to</w:t>
      </w:r>
      <w:r w:rsidR="000D7404">
        <w:rPr>
          <w:rFonts w:eastAsiaTheme="minorHAnsi"/>
          <w:lang w:val="en" w:eastAsia="en-US" w:bidi="ar-SA"/>
        </w:rPr>
        <w:t>.</w:t>
      </w:r>
    </w:p>
    <w:p w14:paraId="04EC5B91" w14:textId="77777777" w:rsidR="00926E3E" w:rsidRDefault="00926E3E" w:rsidP="00926E3E">
      <w:pPr>
        <w:pStyle w:val="ListParagraph"/>
      </w:pPr>
    </w:p>
    <w:p w14:paraId="4F9AE913" w14:textId="03AF7334" w:rsidR="00926E3E" w:rsidRDefault="000D7404" w:rsidP="00926E3E">
      <w:pPr>
        <w:pStyle w:val="ListParagraph"/>
        <w:numPr>
          <w:ilvl w:val="0"/>
          <w:numId w:val="5"/>
        </w:numPr>
        <w:tabs>
          <w:tab w:val="left" w:pos="415"/>
        </w:tabs>
        <w:spacing w:line="237" w:lineRule="auto"/>
        <w:ind w:right="622" w:hanging="1"/>
      </w:pPr>
      <w:r>
        <w:rPr>
          <w:rFonts w:eastAsiaTheme="minorHAnsi"/>
          <w:lang w:val="en" w:eastAsia="en-US" w:bidi="ar-SA"/>
        </w:rPr>
        <w:t>This form of application should also not be used where it is proposed to underpin or erect a building or extension within 3m of a sewer or drain shown on the relative map of public sewers, and nor should it be used where work includes the erection of a building fronting onto a private street. In these cases, a Full Plans Submission is necessary.</w:t>
      </w:r>
    </w:p>
    <w:sectPr w:rsidR="00926E3E" w:rsidSect="00C47CB8">
      <w:pgSz w:w="11910" w:h="16840"/>
      <w:pgMar w:top="240" w:right="280" w:bottom="280" w:left="2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7CAE" w14:textId="77777777" w:rsidR="00C30834" w:rsidRDefault="00C30834" w:rsidP="007F7ADF">
      <w:r>
        <w:separator/>
      </w:r>
    </w:p>
  </w:endnote>
  <w:endnote w:type="continuationSeparator" w:id="0">
    <w:p w14:paraId="1CC361B1" w14:textId="77777777" w:rsidR="00C30834" w:rsidRDefault="00C30834" w:rsidP="007F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47184"/>
      <w:docPartObj>
        <w:docPartGallery w:val="Page Numbers (Bottom of Page)"/>
        <w:docPartUnique/>
      </w:docPartObj>
    </w:sdtPr>
    <w:sdtEndPr>
      <w:rPr>
        <w:noProof/>
      </w:rPr>
    </w:sdtEndPr>
    <w:sdtContent>
      <w:p w14:paraId="1B8636BC" w14:textId="1B1B5D6B" w:rsidR="00685651" w:rsidRDefault="00685651">
        <w:pPr>
          <w:pStyle w:val="Footer"/>
        </w:pPr>
        <w:r>
          <w:fldChar w:fldCharType="begin"/>
        </w:r>
        <w:r>
          <w:instrText xml:space="preserve"> PAGE   \* MERGEFORMAT </w:instrText>
        </w:r>
        <w:r>
          <w:fldChar w:fldCharType="separate"/>
        </w:r>
        <w:r>
          <w:rPr>
            <w:noProof/>
          </w:rPr>
          <w:t>2</w:t>
        </w:r>
        <w:r>
          <w:rPr>
            <w:noProof/>
          </w:rPr>
          <w:fldChar w:fldCharType="end"/>
        </w:r>
      </w:p>
    </w:sdtContent>
  </w:sdt>
  <w:p w14:paraId="7C2C4274" w14:textId="77777777" w:rsidR="007F7ADF" w:rsidRDefault="007F7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E9DD" w14:textId="77777777" w:rsidR="00C30834" w:rsidRDefault="00C30834" w:rsidP="007F7ADF">
      <w:r>
        <w:separator/>
      </w:r>
    </w:p>
  </w:footnote>
  <w:footnote w:type="continuationSeparator" w:id="0">
    <w:p w14:paraId="22A301C7" w14:textId="77777777" w:rsidR="00C30834" w:rsidRDefault="00C30834" w:rsidP="007F7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C6292"/>
    <w:multiLevelType w:val="hybridMultilevel"/>
    <w:tmpl w:val="47363DEE"/>
    <w:lvl w:ilvl="0" w:tplc="08090019">
      <w:start w:val="1"/>
      <w:numFmt w:val="lowerLetter"/>
      <w:lvlText w:val="%1."/>
      <w:lvlJc w:val="left"/>
      <w:pPr>
        <w:ind w:left="426" w:hanging="310"/>
      </w:pPr>
      <w:rPr>
        <w:rFonts w:hint="default"/>
        <w:color w:val="231F20"/>
        <w:spacing w:val="-2"/>
        <w:w w:val="100"/>
        <w:sz w:val="22"/>
        <w:szCs w:val="22"/>
        <w:lang w:val="en-GB" w:eastAsia="en-GB" w:bidi="en-GB"/>
      </w:rPr>
    </w:lvl>
    <w:lvl w:ilvl="1" w:tplc="FFFFFFFF">
      <w:numFmt w:val="bullet"/>
      <w:lvlText w:val="•"/>
      <w:lvlJc w:val="left"/>
      <w:pPr>
        <w:ind w:left="1552" w:hanging="310"/>
      </w:pPr>
      <w:rPr>
        <w:rFonts w:hint="default"/>
        <w:lang w:val="en-GB" w:eastAsia="en-GB" w:bidi="en-GB"/>
      </w:rPr>
    </w:lvl>
    <w:lvl w:ilvl="2" w:tplc="FFFFFFFF">
      <w:numFmt w:val="bullet"/>
      <w:lvlText w:val="•"/>
      <w:lvlJc w:val="left"/>
      <w:pPr>
        <w:ind w:left="2675" w:hanging="310"/>
      </w:pPr>
      <w:rPr>
        <w:rFonts w:hint="default"/>
        <w:lang w:val="en-GB" w:eastAsia="en-GB" w:bidi="en-GB"/>
      </w:rPr>
    </w:lvl>
    <w:lvl w:ilvl="3" w:tplc="FFFFFFFF">
      <w:numFmt w:val="bullet"/>
      <w:lvlText w:val="•"/>
      <w:lvlJc w:val="left"/>
      <w:pPr>
        <w:ind w:left="3797" w:hanging="310"/>
      </w:pPr>
      <w:rPr>
        <w:rFonts w:hint="default"/>
        <w:lang w:val="en-GB" w:eastAsia="en-GB" w:bidi="en-GB"/>
      </w:rPr>
    </w:lvl>
    <w:lvl w:ilvl="4" w:tplc="FFFFFFFF">
      <w:numFmt w:val="bullet"/>
      <w:lvlText w:val="•"/>
      <w:lvlJc w:val="left"/>
      <w:pPr>
        <w:ind w:left="4920" w:hanging="310"/>
      </w:pPr>
      <w:rPr>
        <w:rFonts w:hint="default"/>
        <w:lang w:val="en-GB" w:eastAsia="en-GB" w:bidi="en-GB"/>
      </w:rPr>
    </w:lvl>
    <w:lvl w:ilvl="5" w:tplc="FFFFFFFF">
      <w:numFmt w:val="bullet"/>
      <w:lvlText w:val="•"/>
      <w:lvlJc w:val="left"/>
      <w:pPr>
        <w:ind w:left="6042" w:hanging="310"/>
      </w:pPr>
      <w:rPr>
        <w:rFonts w:hint="default"/>
        <w:lang w:val="en-GB" w:eastAsia="en-GB" w:bidi="en-GB"/>
      </w:rPr>
    </w:lvl>
    <w:lvl w:ilvl="6" w:tplc="FFFFFFFF">
      <w:numFmt w:val="bullet"/>
      <w:lvlText w:val="•"/>
      <w:lvlJc w:val="left"/>
      <w:pPr>
        <w:ind w:left="7165" w:hanging="310"/>
      </w:pPr>
      <w:rPr>
        <w:rFonts w:hint="default"/>
        <w:lang w:val="en-GB" w:eastAsia="en-GB" w:bidi="en-GB"/>
      </w:rPr>
    </w:lvl>
    <w:lvl w:ilvl="7" w:tplc="FFFFFFFF">
      <w:numFmt w:val="bullet"/>
      <w:lvlText w:val="•"/>
      <w:lvlJc w:val="left"/>
      <w:pPr>
        <w:ind w:left="8287" w:hanging="310"/>
      </w:pPr>
      <w:rPr>
        <w:rFonts w:hint="default"/>
        <w:lang w:val="en-GB" w:eastAsia="en-GB" w:bidi="en-GB"/>
      </w:rPr>
    </w:lvl>
    <w:lvl w:ilvl="8" w:tplc="FFFFFFFF">
      <w:numFmt w:val="bullet"/>
      <w:lvlText w:val="•"/>
      <w:lvlJc w:val="left"/>
      <w:pPr>
        <w:ind w:left="9410" w:hanging="310"/>
      </w:pPr>
      <w:rPr>
        <w:rFonts w:hint="default"/>
        <w:lang w:val="en-GB" w:eastAsia="en-GB" w:bidi="en-GB"/>
      </w:rPr>
    </w:lvl>
  </w:abstractNum>
  <w:abstractNum w:abstractNumId="1" w15:restartNumberingAfterBreak="0">
    <w:nsid w:val="2E7864C6"/>
    <w:multiLevelType w:val="hybridMultilevel"/>
    <w:tmpl w:val="BBFC2BC2"/>
    <w:lvl w:ilvl="0" w:tplc="367A6C10">
      <w:start w:val="1"/>
      <w:numFmt w:val="lowerLetter"/>
      <w:lvlText w:val="%1)"/>
      <w:lvlJc w:val="left"/>
      <w:pPr>
        <w:ind w:left="426" w:hanging="310"/>
      </w:pPr>
      <w:rPr>
        <w:rFonts w:ascii="Verdana" w:eastAsia="Verdana" w:hAnsi="Verdana" w:cs="Verdana" w:hint="default"/>
        <w:color w:val="231F20"/>
        <w:spacing w:val="-4"/>
        <w:w w:val="100"/>
        <w:sz w:val="22"/>
        <w:szCs w:val="22"/>
        <w:lang w:val="en-GB" w:eastAsia="en-GB" w:bidi="en-GB"/>
      </w:rPr>
    </w:lvl>
    <w:lvl w:ilvl="1" w:tplc="2DCC7840">
      <w:numFmt w:val="bullet"/>
      <w:lvlText w:val="•"/>
      <w:lvlJc w:val="left"/>
      <w:pPr>
        <w:ind w:left="1512" w:hanging="310"/>
      </w:pPr>
      <w:rPr>
        <w:rFonts w:hint="default"/>
        <w:lang w:val="en-GB" w:eastAsia="en-GB" w:bidi="en-GB"/>
      </w:rPr>
    </w:lvl>
    <w:lvl w:ilvl="2" w:tplc="983CC474">
      <w:numFmt w:val="bullet"/>
      <w:lvlText w:val="•"/>
      <w:lvlJc w:val="left"/>
      <w:pPr>
        <w:ind w:left="2605" w:hanging="310"/>
      </w:pPr>
      <w:rPr>
        <w:rFonts w:hint="default"/>
        <w:lang w:val="en-GB" w:eastAsia="en-GB" w:bidi="en-GB"/>
      </w:rPr>
    </w:lvl>
    <w:lvl w:ilvl="3" w:tplc="0C8CC736">
      <w:numFmt w:val="bullet"/>
      <w:lvlText w:val="•"/>
      <w:lvlJc w:val="left"/>
      <w:pPr>
        <w:ind w:left="3697" w:hanging="310"/>
      </w:pPr>
      <w:rPr>
        <w:rFonts w:hint="default"/>
        <w:lang w:val="en-GB" w:eastAsia="en-GB" w:bidi="en-GB"/>
      </w:rPr>
    </w:lvl>
    <w:lvl w:ilvl="4" w:tplc="E632A9BE">
      <w:numFmt w:val="bullet"/>
      <w:lvlText w:val="•"/>
      <w:lvlJc w:val="left"/>
      <w:pPr>
        <w:ind w:left="4790" w:hanging="310"/>
      </w:pPr>
      <w:rPr>
        <w:rFonts w:hint="default"/>
        <w:lang w:val="en-GB" w:eastAsia="en-GB" w:bidi="en-GB"/>
      </w:rPr>
    </w:lvl>
    <w:lvl w:ilvl="5" w:tplc="4AF04E5C">
      <w:numFmt w:val="bullet"/>
      <w:lvlText w:val="•"/>
      <w:lvlJc w:val="left"/>
      <w:pPr>
        <w:ind w:left="5882" w:hanging="310"/>
      </w:pPr>
      <w:rPr>
        <w:rFonts w:hint="default"/>
        <w:lang w:val="en-GB" w:eastAsia="en-GB" w:bidi="en-GB"/>
      </w:rPr>
    </w:lvl>
    <w:lvl w:ilvl="6" w:tplc="713479C6">
      <w:numFmt w:val="bullet"/>
      <w:lvlText w:val="•"/>
      <w:lvlJc w:val="left"/>
      <w:pPr>
        <w:ind w:left="6975" w:hanging="310"/>
      </w:pPr>
      <w:rPr>
        <w:rFonts w:hint="default"/>
        <w:lang w:val="en-GB" w:eastAsia="en-GB" w:bidi="en-GB"/>
      </w:rPr>
    </w:lvl>
    <w:lvl w:ilvl="7" w:tplc="FC6076C8">
      <w:numFmt w:val="bullet"/>
      <w:lvlText w:val="•"/>
      <w:lvlJc w:val="left"/>
      <w:pPr>
        <w:ind w:left="8067" w:hanging="310"/>
      </w:pPr>
      <w:rPr>
        <w:rFonts w:hint="default"/>
        <w:lang w:val="en-GB" w:eastAsia="en-GB" w:bidi="en-GB"/>
      </w:rPr>
    </w:lvl>
    <w:lvl w:ilvl="8" w:tplc="47702B48">
      <w:numFmt w:val="bullet"/>
      <w:lvlText w:val="•"/>
      <w:lvlJc w:val="left"/>
      <w:pPr>
        <w:ind w:left="9160" w:hanging="310"/>
      </w:pPr>
      <w:rPr>
        <w:rFonts w:hint="default"/>
        <w:lang w:val="en-GB" w:eastAsia="en-GB" w:bidi="en-GB"/>
      </w:rPr>
    </w:lvl>
  </w:abstractNum>
  <w:abstractNum w:abstractNumId="2" w15:restartNumberingAfterBreak="0">
    <w:nsid w:val="37516E63"/>
    <w:multiLevelType w:val="hybridMultilevel"/>
    <w:tmpl w:val="051A0E82"/>
    <w:lvl w:ilvl="0" w:tplc="08090019">
      <w:start w:val="1"/>
      <w:numFmt w:val="lowerLetter"/>
      <w:lvlText w:val="%1."/>
      <w:lvlJc w:val="left"/>
      <w:pPr>
        <w:ind w:left="426" w:hanging="310"/>
      </w:pPr>
      <w:rPr>
        <w:rFonts w:hint="default"/>
        <w:color w:val="231F20"/>
        <w:spacing w:val="-4"/>
        <w:w w:val="100"/>
        <w:sz w:val="22"/>
        <w:szCs w:val="22"/>
        <w:lang w:val="en-GB" w:eastAsia="en-GB" w:bidi="en-GB"/>
      </w:rPr>
    </w:lvl>
    <w:lvl w:ilvl="1" w:tplc="FFFFFFFF">
      <w:numFmt w:val="bullet"/>
      <w:lvlText w:val="•"/>
      <w:lvlJc w:val="left"/>
      <w:pPr>
        <w:ind w:left="1512" w:hanging="310"/>
      </w:pPr>
      <w:rPr>
        <w:rFonts w:hint="default"/>
        <w:lang w:val="en-GB" w:eastAsia="en-GB" w:bidi="en-GB"/>
      </w:rPr>
    </w:lvl>
    <w:lvl w:ilvl="2" w:tplc="FFFFFFFF">
      <w:numFmt w:val="bullet"/>
      <w:lvlText w:val="•"/>
      <w:lvlJc w:val="left"/>
      <w:pPr>
        <w:ind w:left="2605" w:hanging="310"/>
      </w:pPr>
      <w:rPr>
        <w:rFonts w:hint="default"/>
        <w:lang w:val="en-GB" w:eastAsia="en-GB" w:bidi="en-GB"/>
      </w:rPr>
    </w:lvl>
    <w:lvl w:ilvl="3" w:tplc="FFFFFFFF">
      <w:numFmt w:val="bullet"/>
      <w:lvlText w:val="•"/>
      <w:lvlJc w:val="left"/>
      <w:pPr>
        <w:ind w:left="3697" w:hanging="310"/>
      </w:pPr>
      <w:rPr>
        <w:rFonts w:hint="default"/>
        <w:lang w:val="en-GB" w:eastAsia="en-GB" w:bidi="en-GB"/>
      </w:rPr>
    </w:lvl>
    <w:lvl w:ilvl="4" w:tplc="FFFFFFFF">
      <w:numFmt w:val="bullet"/>
      <w:lvlText w:val="•"/>
      <w:lvlJc w:val="left"/>
      <w:pPr>
        <w:ind w:left="4790" w:hanging="310"/>
      </w:pPr>
      <w:rPr>
        <w:rFonts w:hint="default"/>
        <w:lang w:val="en-GB" w:eastAsia="en-GB" w:bidi="en-GB"/>
      </w:rPr>
    </w:lvl>
    <w:lvl w:ilvl="5" w:tplc="FFFFFFFF">
      <w:numFmt w:val="bullet"/>
      <w:lvlText w:val="•"/>
      <w:lvlJc w:val="left"/>
      <w:pPr>
        <w:ind w:left="5882" w:hanging="310"/>
      </w:pPr>
      <w:rPr>
        <w:rFonts w:hint="default"/>
        <w:lang w:val="en-GB" w:eastAsia="en-GB" w:bidi="en-GB"/>
      </w:rPr>
    </w:lvl>
    <w:lvl w:ilvl="6" w:tplc="FFFFFFFF">
      <w:numFmt w:val="bullet"/>
      <w:lvlText w:val="•"/>
      <w:lvlJc w:val="left"/>
      <w:pPr>
        <w:ind w:left="6975" w:hanging="310"/>
      </w:pPr>
      <w:rPr>
        <w:rFonts w:hint="default"/>
        <w:lang w:val="en-GB" w:eastAsia="en-GB" w:bidi="en-GB"/>
      </w:rPr>
    </w:lvl>
    <w:lvl w:ilvl="7" w:tplc="FFFFFFFF">
      <w:numFmt w:val="bullet"/>
      <w:lvlText w:val="•"/>
      <w:lvlJc w:val="left"/>
      <w:pPr>
        <w:ind w:left="8067" w:hanging="310"/>
      </w:pPr>
      <w:rPr>
        <w:rFonts w:hint="default"/>
        <w:lang w:val="en-GB" w:eastAsia="en-GB" w:bidi="en-GB"/>
      </w:rPr>
    </w:lvl>
    <w:lvl w:ilvl="8" w:tplc="FFFFFFFF">
      <w:numFmt w:val="bullet"/>
      <w:lvlText w:val="•"/>
      <w:lvlJc w:val="left"/>
      <w:pPr>
        <w:ind w:left="9160" w:hanging="310"/>
      </w:pPr>
      <w:rPr>
        <w:rFonts w:hint="default"/>
        <w:lang w:val="en-GB" w:eastAsia="en-GB" w:bidi="en-GB"/>
      </w:rPr>
    </w:lvl>
  </w:abstractNum>
  <w:abstractNum w:abstractNumId="3" w15:restartNumberingAfterBreak="0">
    <w:nsid w:val="50267F09"/>
    <w:multiLevelType w:val="hybridMultilevel"/>
    <w:tmpl w:val="90E632DA"/>
    <w:lvl w:ilvl="0" w:tplc="5406FA64">
      <w:start w:val="8"/>
      <w:numFmt w:val="decimal"/>
      <w:lvlText w:val="%1"/>
      <w:lvlJc w:val="left"/>
      <w:pPr>
        <w:ind w:left="1001" w:hanging="564"/>
        <w:jc w:val="right"/>
      </w:pPr>
      <w:rPr>
        <w:rFonts w:ascii="Verdana" w:eastAsia="Verdana" w:hAnsi="Verdana" w:cs="Verdana" w:hint="default"/>
        <w:color w:val="FFFFFF"/>
        <w:spacing w:val="-1"/>
        <w:w w:val="100"/>
        <w:position w:val="-5"/>
        <w:sz w:val="24"/>
        <w:szCs w:val="24"/>
        <w:lang w:val="en-GB" w:eastAsia="en-GB" w:bidi="en-GB"/>
      </w:rPr>
    </w:lvl>
    <w:lvl w:ilvl="1" w:tplc="71647B66">
      <w:numFmt w:val="bullet"/>
      <w:lvlText w:val="•"/>
      <w:lvlJc w:val="left"/>
      <w:pPr>
        <w:ind w:left="2034" w:hanging="564"/>
      </w:pPr>
      <w:rPr>
        <w:rFonts w:hint="default"/>
        <w:lang w:val="en-GB" w:eastAsia="en-GB" w:bidi="en-GB"/>
      </w:rPr>
    </w:lvl>
    <w:lvl w:ilvl="2" w:tplc="627C9A82">
      <w:numFmt w:val="bullet"/>
      <w:lvlText w:val="•"/>
      <w:lvlJc w:val="left"/>
      <w:pPr>
        <w:ind w:left="3069" w:hanging="564"/>
      </w:pPr>
      <w:rPr>
        <w:rFonts w:hint="default"/>
        <w:lang w:val="en-GB" w:eastAsia="en-GB" w:bidi="en-GB"/>
      </w:rPr>
    </w:lvl>
    <w:lvl w:ilvl="3" w:tplc="08A87434">
      <w:numFmt w:val="bullet"/>
      <w:lvlText w:val="•"/>
      <w:lvlJc w:val="left"/>
      <w:pPr>
        <w:ind w:left="4103" w:hanging="564"/>
      </w:pPr>
      <w:rPr>
        <w:rFonts w:hint="default"/>
        <w:lang w:val="en-GB" w:eastAsia="en-GB" w:bidi="en-GB"/>
      </w:rPr>
    </w:lvl>
    <w:lvl w:ilvl="4" w:tplc="6A6400B6">
      <w:numFmt w:val="bullet"/>
      <w:lvlText w:val="•"/>
      <w:lvlJc w:val="left"/>
      <w:pPr>
        <w:ind w:left="5138" w:hanging="564"/>
      </w:pPr>
      <w:rPr>
        <w:rFonts w:hint="default"/>
        <w:lang w:val="en-GB" w:eastAsia="en-GB" w:bidi="en-GB"/>
      </w:rPr>
    </w:lvl>
    <w:lvl w:ilvl="5" w:tplc="7CA2E7B4">
      <w:numFmt w:val="bullet"/>
      <w:lvlText w:val="•"/>
      <w:lvlJc w:val="left"/>
      <w:pPr>
        <w:ind w:left="6172" w:hanging="564"/>
      </w:pPr>
      <w:rPr>
        <w:rFonts w:hint="default"/>
        <w:lang w:val="en-GB" w:eastAsia="en-GB" w:bidi="en-GB"/>
      </w:rPr>
    </w:lvl>
    <w:lvl w:ilvl="6" w:tplc="AA9A836A">
      <w:numFmt w:val="bullet"/>
      <w:lvlText w:val="•"/>
      <w:lvlJc w:val="left"/>
      <w:pPr>
        <w:ind w:left="7207" w:hanging="564"/>
      </w:pPr>
      <w:rPr>
        <w:rFonts w:hint="default"/>
        <w:lang w:val="en-GB" w:eastAsia="en-GB" w:bidi="en-GB"/>
      </w:rPr>
    </w:lvl>
    <w:lvl w:ilvl="7" w:tplc="F0520A02">
      <w:numFmt w:val="bullet"/>
      <w:lvlText w:val="•"/>
      <w:lvlJc w:val="left"/>
      <w:pPr>
        <w:ind w:left="8241" w:hanging="564"/>
      </w:pPr>
      <w:rPr>
        <w:rFonts w:hint="default"/>
        <w:lang w:val="en-GB" w:eastAsia="en-GB" w:bidi="en-GB"/>
      </w:rPr>
    </w:lvl>
    <w:lvl w:ilvl="8" w:tplc="3B2ED6DA">
      <w:numFmt w:val="bullet"/>
      <w:lvlText w:val="•"/>
      <w:lvlJc w:val="left"/>
      <w:pPr>
        <w:ind w:left="9276" w:hanging="564"/>
      </w:pPr>
      <w:rPr>
        <w:rFonts w:hint="default"/>
        <w:lang w:val="en-GB" w:eastAsia="en-GB" w:bidi="en-GB"/>
      </w:rPr>
    </w:lvl>
  </w:abstractNum>
  <w:abstractNum w:abstractNumId="4" w15:restartNumberingAfterBreak="0">
    <w:nsid w:val="52E6159B"/>
    <w:multiLevelType w:val="hybridMultilevel"/>
    <w:tmpl w:val="15E8E53A"/>
    <w:lvl w:ilvl="0" w:tplc="6ECE6F24">
      <w:start w:val="1"/>
      <w:numFmt w:val="lowerLetter"/>
      <w:lvlText w:val="%1)"/>
      <w:lvlJc w:val="left"/>
      <w:pPr>
        <w:ind w:left="116" w:hanging="310"/>
      </w:pPr>
      <w:rPr>
        <w:rFonts w:ascii="Verdana" w:eastAsia="Verdana" w:hAnsi="Verdana" w:cs="Verdana" w:hint="default"/>
        <w:color w:val="231F20"/>
        <w:spacing w:val="-3"/>
        <w:w w:val="100"/>
        <w:sz w:val="22"/>
        <w:szCs w:val="22"/>
        <w:lang w:val="en-GB" w:eastAsia="en-GB" w:bidi="en-GB"/>
      </w:rPr>
    </w:lvl>
    <w:lvl w:ilvl="1" w:tplc="4810E858">
      <w:start w:val="1"/>
      <w:numFmt w:val="decimal"/>
      <w:lvlText w:val="%2)"/>
      <w:lvlJc w:val="left"/>
      <w:pPr>
        <w:ind w:left="434" w:hanging="318"/>
      </w:pPr>
      <w:rPr>
        <w:rFonts w:ascii="Verdana" w:eastAsia="Verdana" w:hAnsi="Verdana" w:cs="Verdana" w:hint="default"/>
        <w:color w:val="231F20"/>
        <w:spacing w:val="-4"/>
        <w:w w:val="100"/>
        <w:sz w:val="22"/>
        <w:szCs w:val="22"/>
        <w:lang w:val="en-GB" w:eastAsia="en-GB" w:bidi="en-GB"/>
      </w:rPr>
    </w:lvl>
    <w:lvl w:ilvl="2" w:tplc="150A6868">
      <w:numFmt w:val="bullet"/>
      <w:lvlText w:val="•"/>
      <w:lvlJc w:val="left"/>
      <w:pPr>
        <w:ind w:left="1651" w:hanging="318"/>
      </w:pPr>
      <w:rPr>
        <w:rFonts w:hint="default"/>
        <w:lang w:val="en-GB" w:eastAsia="en-GB" w:bidi="en-GB"/>
      </w:rPr>
    </w:lvl>
    <w:lvl w:ilvl="3" w:tplc="B816D49A">
      <w:numFmt w:val="bullet"/>
      <w:lvlText w:val="•"/>
      <w:lvlJc w:val="left"/>
      <w:pPr>
        <w:ind w:left="2863" w:hanging="318"/>
      </w:pPr>
      <w:rPr>
        <w:rFonts w:hint="default"/>
        <w:lang w:val="en-GB" w:eastAsia="en-GB" w:bidi="en-GB"/>
      </w:rPr>
    </w:lvl>
    <w:lvl w:ilvl="4" w:tplc="AB9CFCC4">
      <w:numFmt w:val="bullet"/>
      <w:lvlText w:val="•"/>
      <w:lvlJc w:val="left"/>
      <w:pPr>
        <w:ind w:left="4075" w:hanging="318"/>
      </w:pPr>
      <w:rPr>
        <w:rFonts w:hint="default"/>
        <w:lang w:val="en-GB" w:eastAsia="en-GB" w:bidi="en-GB"/>
      </w:rPr>
    </w:lvl>
    <w:lvl w:ilvl="5" w:tplc="B0D425CA">
      <w:numFmt w:val="bullet"/>
      <w:lvlText w:val="•"/>
      <w:lvlJc w:val="left"/>
      <w:pPr>
        <w:ind w:left="5286" w:hanging="318"/>
      </w:pPr>
      <w:rPr>
        <w:rFonts w:hint="default"/>
        <w:lang w:val="en-GB" w:eastAsia="en-GB" w:bidi="en-GB"/>
      </w:rPr>
    </w:lvl>
    <w:lvl w:ilvl="6" w:tplc="F8A683E4">
      <w:numFmt w:val="bullet"/>
      <w:lvlText w:val="•"/>
      <w:lvlJc w:val="left"/>
      <w:pPr>
        <w:ind w:left="6498" w:hanging="318"/>
      </w:pPr>
      <w:rPr>
        <w:rFonts w:hint="default"/>
        <w:lang w:val="en-GB" w:eastAsia="en-GB" w:bidi="en-GB"/>
      </w:rPr>
    </w:lvl>
    <w:lvl w:ilvl="7" w:tplc="400C8782">
      <w:numFmt w:val="bullet"/>
      <w:lvlText w:val="•"/>
      <w:lvlJc w:val="left"/>
      <w:pPr>
        <w:ind w:left="7710" w:hanging="318"/>
      </w:pPr>
      <w:rPr>
        <w:rFonts w:hint="default"/>
        <w:lang w:val="en-GB" w:eastAsia="en-GB" w:bidi="en-GB"/>
      </w:rPr>
    </w:lvl>
    <w:lvl w:ilvl="8" w:tplc="EDF2E1A6">
      <w:numFmt w:val="bullet"/>
      <w:lvlText w:val="•"/>
      <w:lvlJc w:val="left"/>
      <w:pPr>
        <w:ind w:left="8922" w:hanging="318"/>
      </w:pPr>
      <w:rPr>
        <w:rFonts w:hint="default"/>
        <w:lang w:val="en-GB" w:eastAsia="en-GB" w:bidi="en-GB"/>
      </w:rPr>
    </w:lvl>
  </w:abstractNum>
  <w:abstractNum w:abstractNumId="5" w15:restartNumberingAfterBreak="0">
    <w:nsid w:val="5E786811"/>
    <w:multiLevelType w:val="hybridMultilevel"/>
    <w:tmpl w:val="307C8FCE"/>
    <w:lvl w:ilvl="0" w:tplc="4BA67844">
      <w:start w:val="1"/>
      <w:numFmt w:val="lowerLetter"/>
      <w:lvlText w:val="%1)"/>
      <w:lvlJc w:val="left"/>
      <w:pPr>
        <w:ind w:left="116" w:hanging="310"/>
      </w:pPr>
      <w:rPr>
        <w:rFonts w:ascii="Verdana" w:eastAsia="Verdana" w:hAnsi="Verdana" w:cs="Verdana" w:hint="default"/>
        <w:color w:val="231F20"/>
        <w:spacing w:val="-2"/>
        <w:w w:val="100"/>
        <w:sz w:val="22"/>
        <w:szCs w:val="22"/>
        <w:lang w:val="en-GB" w:eastAsia="en-GB" w:bidi="en-GB"/>
      </w:rPr>
    </w:lvl>
    <w:lvl w:ilvl="1" w:tplc="2556A592">
      <w:numFmt w:val="bullet"/>
      <w:lvlText w:val="•"/>
      <w:lvlJc w:val="left"/>
      <w:pPr>
        <w:ind w:left="1242" w:hanging="310"/>
      </w:pPr>
      <w:rPr>
        <w:rFonts w:hint="default"/>
        <w:lang w:val="en-GB" w:eastAsia="en-GB" w:bidi="en-GB"/>
      </w:rPr>
    </w:lvl>
    <w:lvl w:ilvl="2" w:tplc="561E1A82">
      <w:numFmt w:val="bullet"/>
      <w:lvlText w:val="•"/>
      <w:lvlJc w:val="left"/>
      <w:pPr>
        <w:ind w:left="2365" w:hanging="310"/>
      </w:pPr>
      <w:rPr>
        <w:rFonts w:hint="default"/>
        <w:lang w:val="en-GB" w:eastAsia="en-GB" w:bidi="en-GB"/>
      </w:rPr>
    </w:lvl>
    <w:lvl w:ilvl="3" w:tplc="6B6C9B3A">
      <w:numFmt w:val="bullet"/>
      <w:lvlText w:val="•"/>
      <w:lvlJc w:val="left"/>
      <w:pPr>
        <w:ind w:left="3487" w:hanging="310"/>
      </w:pPr>
      <w:rPr>
        <w:rFonts w:hint="default"/>
        <w:lang w:val="en-GB" w:eastAsia="en-GB" w:bidi="en-GB"/>
      </w:rPr>
    </w:lvl>
    <w:lvl w:ilvl="4" w:tplc="99C6CB98">
      <w:numFmt w:val="bullet"/>
      <w:lvlText w:val="•"/>
      <w:lvlJc w:val="left"/>
      <w:pPr>
        <w:ind w:left="4610" w:hanging="310"/>
      </w:pPr>
      <w:rPr>
        <w:rFonts w:hint="default"/>
        <w:lang w:val="en-GB" w:eastAsia="en-GB" w:bidi="en-GB"/>
      </w:rPr>
    </w:lvl>
    <w:lvl w:ilvl="5" w:tplc="FF261F70">
      <w:numFmt w:val="bullet"/>
      <w:lvlText w:val="•"/>
      <w:lvlJc w:val="left"/>
      <w:pPr>
        <w:ind w:left="5732" w:hanging="310"/>
      </w:pPr>
      <w:rPr>
        <w:rFonts w:hint="default"/>
        <w:lang w:val="en-GB" w:eastAsia="en-GB" w:bidi="en-GB"/>
      </w:rPr>
    </w:lvl>
    <w:lvl w:ilvl="6" w:tplc="79FC5FE0">
      <w:numFmt w:val="bullet"/>
      <w:lvlText w:val="•"/>
      <w:lvlJc w:val="left"/>
      <w:pPr>
        <w:ind w:left="6855" w:hanging="310"/>
      </w:pPr>
      <w:rPr>
        <w:rFonts w:hint="default"/>
        <w:lang w:val="en-GB" w:eastAsia="en-GB" w:bidi="en-GB"/>
      </w:rPr>
    </w:lvl>
    <w:lvl w:ilvl="7" w:tplc="A8F0A956">
      <w:numFmt w:val="bullet"/>
      <w:lvlText w:val="•"/>
      <w:lvlJc w:val="left"/>
      <w:pPr>
        <w:ind w:left="7977" w:hanging="310"/>
      </w:pPr>
      <w:rPr>
        <w:rFonts w:hint="default"/>
        <w:lang w:val="en-GB" w:eastAsia="en-GB" w:bidi="en-GB"/>
      </w:rPr>
    </w:lvl>
    <w:lvl w:ilvl="8" w:tplc="CA828D4E">
      <w:numFmt w:val="bullet"/>
      <w:lvlText w:val="•"/>
      <w:lvlJc w:val="left"/>
      <w:pPr>
        <w:ind w:left="9100" w:hanging="310"/>
      </w:pPr>
      <w:rPr>
        <w:rFonts w:hint="default"/>
        <w:lang w:val="en-GB" w:eastAsia="en-GB" w:bidi="en-GB"/>
      </w:rPr>
    </w:lvl>
  </w:abstractNum>
  <w:abstractNum w:abstractNumId="6" w15:restartNumberingAfterBreak="0">
    <w:nsid w:val="614F6A48"/>
    <w:multiLevelType w:val="hybridMultilevel"/>
    <w:tmpl w:val="E71A953C"/>
    <w:lvl w:ilvl="0" w:tplc="08090019">
      <w:start w:val="1"/>
      <w:numFmt w:val="lowerLetter"/>
      <w:lvlText w:val="%1."/>
      <w:lvlJc w:val="left"/>
      <w:pPr>
        <w:ind w:left="426" w:hanging="310"/>
      </w:pPr>
      <w:rPr>
        <w:rFonts w:hint="default"/>
        <w:color w:val="231F20"/>
        <w:spacing w:val="-3"/>
        <w:w w:val="100"/>
        <w:sz w:val="22"/>
        <w:szCs w:val="22"/>
        <w:lang w:val="en-GB" w:eastAsia="en-GB" w:bidi="en-GB"/>
      </w:rPr>
    </w:lvl>
    <w:lvl w:ilvl="1" w:tplc="FFFFFFFF">
      <w:start w:val="1"/>
      <w:numFmt w:val="decimal"/>
      <w:lvlText w:val="%2)"/>
      <w:lvlJc w:val="left"/>
      <w:pPr>
        <w:ind w:left="744" w:hanging="318"/>
      </w:pPr>
      <w:rPr>
        <w:rFonts w:ascii="Verdana" w:eastAsia="Verdana" w:hAnsi="Verdana" w:cs="Verdana" w:hint="default"/>
        <w:color w:val="231F20"/>
        <w:spacing w:val="-4"/>
        <w:w w:val="100"/>
        <w:sz w:val="22"/>
        <w:szCs w:val="22"/>
        <w:lang w:val="en-GB" w:eastAsia="en-GB" w:bidi="en-GB"/>
      </w:rPr>
    </w:lvl>
    <w:lvl w:ilvl="2" w:tplc="FFFFFFFF">
      <w:numFmt w:val="bullet"/>
      <w:lvlText w:val="•"/>
      <w:lvlJc w:val="left"/>
      <w:pPr>
        <w:ind w:left="1961" w:hanging="318"/>
      </w:pPr>
      <w:rPr>
        <w:rFonts w:hint="default"/>
        <w:lang w:val="en-GB" w:eastAsia="en-GB" w:bidi="en-GB"/>
      </w:rPr>
    </w:lvl>
    <w:lvl w:ilvl="3" w:tplc="FFFFFFFF">
      <w:numFmt w:val="bullet"/>
      <w:lvlText w:val="•"/>
      <w:lvlJc w:val="left"/>
      <w:pPr>
        <w:ind w:left="3173" w:hanging="318"/>
      </w:pPr>
      <w:rPr>
        <w:rFonts w:hint="default"/>
        <w:lang w:val="en-GB" w:eastAsia="en-GB" w:bidi="en-GB"/>
      </w:rPr>
    </w:lvl>
    <w:lvl w:ilvl="4" w:tplc="FFFFFFFF">
      <w:numFmt w:val="bullet"/>
      <w:lvlText w:val="•"/>
      <w:lvlJc w:val="left"/>
      <w:pPr>
        <w:ind w:left="4385" w:hanging="318"/>
      </w:pPr>
      <w:rPr>
        <w:rFonts w:hint="default"/>
        <w:lang w:val="en-GB" w:eastAsia="en-GB" w:bidi="en-GB"/>
      </w:rPr>
    </w:lvl>
    <w:lvl w:ilvl="5" w:tplc="FFFFFFFF">
      <w:numFmt w:val="bullet"/>
      <w:lvlText w:val="•"/>
      <w:lvlJc w:val="left"/>
      <w:pPr>
        <w:ind w:left="5596" w:hanging="318"/>
      </w:pPr>
      <w:rPr>
        <w:rFonts w:hint="default"/>
        <w:lang w:val="en-GB" w:eastAsia="en-GB" w:bidi="en-GB"/>
      </w:rPr>
    </w:lvl>
    <w:lvl w:ilvl="6" w:tplc="FFFFFFFF">
      <w:numFmt w:val="bullet"/>
      <w:lvlText w:val="•"/>
      <w:lvlJc w:val="left"/>
      <w:pPr>
        <w:ind w:left="6808" w:hanging="318"/>
      </w:pPr>
      <w:rPr>
        <w:rFonts w:hint="default"/>
        <w:lang w:val="en-GB" w:eastAsia="en-GB" w:bidi="en-GB"/>
      </w:rPr>
    </w:lvl>
    <w:lvl w:ilvl="7" w:tplc="FFFFFFFF">
      <w:numFmt w:val="bullet"/>
      <w:lvlText w:val="•"/>
      <w:lvlJc w:val="left"/>
      <w:pPr>
        <w:ind w:left="8020" w:hanging="318"/>
      </w:pPr>
      <w:rPr>
        <w:rFonts w:hint="default"/>
        <w:lang w:val="en-GB" w:eastAsia="en-GB" w:bidi="en-GB"/>
      </w:rPr>
    </w:lvl>
    <w:lvl w:ilvl="8" w:tplc="FFFFFFFF">
      <w:numFmt w:val="bullet"/>
      <w:lvlText w:val="•"/>
      <w:lvlJc w:val="left"/>
      <w:pPr>
        <w:ind w:left="9232" w:hanging="318"/>
      </w:pPr>
      <w:rPr>
        <w:rFonts w:hint="default"/>
        <w:lang w:val="en-GB" w:eastAsia="en-GB" w:bidi="en-GB"/>
      </w:rPr>
    </w:lvl>
  </w:abstractNum>
  <w:abstractNum w:abstractNumId="7" w15:restartNumberingAfterBreak="0">
    <w:nsid w:val="66CF72FA"/>
    <w:multiLevelType w:val="hybridMultilevel"/>
    <w:tmpl w:val="0414D22C"/>
    <w:lvl w:ilvl="0" w:tplc="08090019">
      <w:start w:val="1"/>
      <w:numFmt w:val="lowerLetter"/>
      <w:lvlText w:val="%1."/>
      <w:lvlJc w:val="left"/>
      <w:pPr>
        <w:ind w:left="426" w:hanging="310"/>
      </w:pPr>
      <w:rPr>
        <w:rFonts w:hint="default"/>
        <w:color w:val="231F20"/>
        <w:spacing w:val="-7"/>
        <w:w w:val="100"/>
        <w:sz w:val="22"/>
        <w:szCs w:val="22"/>
        <w:lang w:val="en-GB" w:eastAsia="en-GB" w:bidi="en-GB"/>
      </w:rPr>
    </w:lvl>
    <w:lvl w:ilvl="1" w:tplc="FFFFFFFF">
      <w:numFmt w:val="bullet"/>
      <w:lvlText w:val="•"/>
      <w:lvlJc w:val="left"/>
      <w:pPr>
        <w:ind w:left="1552" w:hanging="310"/>
      </w:pPr>
      <w:rPr>
        <w:rFonts w:hint="default"/>
        <w:lang w:val="en-GB" w:eastAsia="en-GB" w:bidi="en-GB"/>
      </w:rPr>
    </w:lvl>
    <w:lvl w:ilvl="2" w:tplc="FFFFFFFF">
      <w:numFmt w:val="bullet"/>
      <w:lvlText w:val="•"/>
      <w:lvlJc w:val="left"/>
      <w:pPr>
        <w:ind w:left="2675" w:hanging="310"/>
      </w:pPr>
      <w:rPr>
        <w:rFonts w:hint="default"/>
        <w:lang w:val="en-GB" w:eastAsia="en-GB" w:bidi="en-GB"/>
      </w:rPr>
    </w:lvl>
    <w:lvl w:ilvl="3" w:tplc="FFFFFFFF">
      <w:numFmt w:val="bullet"/>
      <w:lvlText w:val="•"/>
      <w:lvlJc w:val="left"/>
      <w:pPr>
        <w:ind w:left="3797" w:hanging="310"/>
      </w:pPr>
      <w:rPr>
        <w:rFonts w:hint="default"/>
        <w:lang w:val="en-GB" w:eastAsia="en-GB" w:bidi="en-GB"/>
      </w:rPr>
    </w:lvl>
    <w:lvl w:ilvl="4" w:tplc="FFFFFFFF">
      <w:numFmt w:val="bullet"/>
      <w:lvlText w:val="•"/>
      <w:lvlJc w:val="left"/>
      <w:pPr>
        <w:ind w:left="4920" w:hanging="310"/>
      </w:pPr>
      <w:rPr>
        <w:rFonts w:hint="default"/>
        <w:lang w:val="en-GB" w:eastAsia="en-GB" w:bidi="en-GB"/>
      </w:rPr>
    </w:lvl>
    <w:lvl w:ilvl="5" w:tplc="FFFFFFFF">
      <w:numFmt w:val="bullet"/>
      <w:lvlText w:val="•"/>
      <w:lvlJc w:val="left"/>
      <w:pPr>
        <w:ind w:left="6042" w:hanging="310"/>
      </w:pPr>
      <w:rPr>
        <w:rFonts w:hint="default"/>
        <w:lang w:val="en-GB" w:eastAsia="en-GB" w:bidi="en-GB"/>
      </w:rPr>
    </w:lvl>
    <w:lvl w:ilvl="6" w:tplc="FFFFFFFF">
      <w:numFmt w:val="bullet"/>
      <w:lvlText w:val="•"/>
      <w:lvlJc w:val="left"/>
      <w:pPr>
        <w:ind w:left="7165" w:hanging="310"/>
      </w:pPr>
      <w:rPr>
        <w:rFonts w:hint="default"/>
        <w:lang w:val="en-GB" w:eastAsia="en-GB" w:bidi="en-GB"/>
      </w:rPr>
    </w:lvl>
    <w:lvl w:ilvl="7" w:tplc="FFFFFFFF">
      <w:numFmt w:val="bullet"/>
      <w:lvlText w:val="•"/>
      <w:lvlJc w:val="left"/>
      <w:pPr>
        <w:ind w:left="8287" w:hanging="310"/>
      </w:pPr>
      <w:rPr>
        <w:rFonts w:hint="default"/>
        <w:lang w:val="en-GB" w:eastAsia="en-GB" w:bidi="en-GB"/>
      </w:rPr>
    </w:lvl>
    <w:lvl w:ilvl="8" w:tplc="FFFFFFFF">
      <w:numFmt w:val="bullet"/>
      <w:lvlText w:val="•"/>
      <w:lvlJc w:val="left"/>
      <w:pPr>
        <w:ind w:left="9410" w:hanging="310"/>
      </w:pPr>
      <w:rPr>
        <w:rFonts w:hint="default"/>
        <w:lang w:val="en-GB" w:eastAsia="en-GB" w:bidi="en-GB"/>
      </w:rPr>
    </w:lvl>
  </w:abstractNum>
  <w:abstractNum w:abstractNumId="8" w15:restartNumberingAfterBreak="0">
    <w:nsid w:val="69791A0A"/>
    <w:multiLevelType w:val="hybridMultilevel"/>
    <w:tmpl w:val="33FA8756"/>
    <w:lvl w:ilvl="0" w:tplc="8D8A8088">
      <w:start w:val="1"/>
      <w:numFmt w:val="decimal"/>
      <w:lvlText w:val="%1."/>
      <w:lvlJc w:val="left"/>
      <w:pPr>
        <w:ind w:left="116" w:hanging="298"/>
      </w:pPr>
      <w:rPr>
        <w:rFonts w:ascii="Verdana" w:eastAsia="Verdana" w:hAnsi="Verdana" w:cs="Verdana" w:hint="default"/>
        <w:color w:val="231F20"/>
        <w:spacing w:val="-5"/>
        <w:w w:val="100"/>
        <w:sz w:val="22"/>
        <w:szCs w:val="22"/>
        <w:lang w:val="en-GB" w:eastAsia="en-GB" w:bidi="en-GB"/>
      </w:rPr>
    </w:lvl>
    <w:lvl w:ilvl="1" w:tplc="6278073C">
      <w:numFmt w:val="bullet"/>
      <w:lvlText w:val="•"/>
      <w:lvlJc w:val="left"/>
      <w:pPr>
        <w:ind w:left="1242" w:hanging="298"/>
      </w:pPr>
      <w:rPr>
        <w:rFonts w:hint="default"/>
        <w:lang w:val="en-GB" w:eastAsia="en-GB" w:bidi="en-GB"/>
      </w:rPr>
    </w:lvl>
    <w:lvl w:ilvl="2" w:tplc="D00865B8">
      <w:numFmt w:val="bullet"/>
      <w:lvlText w:val="•"/>
      <w:lvlJc w:val="left"/>
      <w:pPr>
        <w:ind w:left="2365" w:hanging="298"/>
      </w:pPr>
      <w:rPr>
        <w:rFonts w:hint="default"/>
        <w:lang w:val="en-GB" w:eastAsia="en-GB" w:bidi="en-GB"/>
      </w:rPr>
    </w:lvl>
    <w:lvl w:ilvl="3" w:tplc="AE76645A">
      <w:numFmt w:val="bullet"/>
      <w:lvlText w:val="•"/>
      <w:lvlJc w:val="left"/>
      <w:pPr>
        <w:ind w:left="3487" w:hanging="298"/>
      </w:pPr>
      <w:rPr>
        <w:rFonts w:hint="default"/>
        <w:lang w:val="en-GB" w:eastAsia="en-GB" w:bidi="en-GB"/>
      </w:rPr>
    </w:lvl>
    <w:lvl w:ilvl="4" w:tplc="629685F8">
      <w:numFmt w:val="bullet"/>
      <w:lvlText w:val="•"/>
      <w:lvlJc w:val="left"/>
      <w:pPr>
        <w:ind w:left="4610" w:hanging="298"/>
      </w:pPr>
      <w:rPr>
        <w:rFonts w:hint="default"/>
        <w:lang w:val="en-GB" w:eastAsia="en-GB" w:bidi="en-GB"/>
      </w:rPr>
    </w:lvl>
    <w:lvl w:ilvl="5" w:tplc="E59AD0EC">
      <w:numFmt w:val="bullet"/>
      <w:lvlText w:val="•"/>
      <w:lvlJc w:val="left"/>
      <w:pPr>
        <w:ind w:left="5732" w:hanging="298"/>
      </w:pPr>
      <w:rPr>
        <w:rFonts w:hint="default"/>
        <w:lang w:val="en-GB" w:eastAsia="en-GB" w:bidi="en-GB"/>
      </w:rPr>
    </w:lvl>
    <w:lvl w:ilvl="6" w:tplc="9D007866">
      <w:numFmt w:val="bullet"/>
      <w:lvlText w:val="•"/>
      <w:lvlJc w:val="left"/>
      <w:pPr>
        <w:ind w:left="6855" w:hanging="298"/>
      </w:pPr>
      <w:rPr>
        <w:rFonts w:hint="default"/>
        <w:lang w:val="en-GB" w:eastAsia="en-GB" w:bidi="en-GB"/>
      </w:rPr>
    </w:lvl>
    <w:lvl w:ilvl="7" w:tplc="7FAEB42E">
      <w:numFmt w:val="bullet"/>
      <w:lvlText w:val="•"/>
      <w:lvlJc w:val="left"/>
      <w:pPr>
        <w:ind w:left="7977" w:hanging="298"/>
      </w:pPr>
      <w:rPr>
        <w:rFonts w:hint="default"/>
        <w:lang w:val="en-GB" w:eastAsia="en-GB" w:bidi="en-GB"/>
      </w:rPr>
    </w:lvl>
    <w:lvl w:ilvl="8" w:tplc="D766EBC8">
      <w:numFmt w:val="bullet"/>
      <w:lvlText w:val="•"/>
      <w:lvlJc w:val="left"/>
      <w:pPr>
        <w:ind w:left="9100" w:hanging="298"/>
      </w:pPr>
      <w:rPr>
        <w:rFonts w:hint="default"/>
        <w:lang w:val="en-GB" w:eastAsia="en-GB" w:bidi="en-GB"/>
      </w:rPr>
    </w:lvl>
  </w:abstractNum>
  <w:abstractNum w:abstractNumId="9" w15:restartNumberingAfterBreak="0">
    <w:nsid w:val="76BF5D4F"/>
    <w:multiLevelType w:val="hybridMultilevel"/>
    <w:tmpl w:val="A544964A"/>
    <w:lvl w:ilvl="0" w:tplc="FFFFFFFF">
      <w:start w:val="1"/>
      <w:numFmt w:val="lowerLetter"/>
      <w:lvlText w:val="%1)"/>
      <w:lvlJc w:val="left"/>
      <w:pPr>
        <w:ind w:left="116" w:hanging="310"/>
      </w:pPr>
      <w:rPr>
        <w:rFonts w:ascii="Verdana" w:eastAsia="Verdana" w:hAnsi="Verdana" w:cs="Verdana" w:hint="default"/>
        <w:color w:val="231F20"/>
        <w:spacing w:val="-3"/>
        <w:w w:val="100"/>
        <w:sz w:val="22"/>
        <w:szCs w:val="22"/>
        <w:lang w:val="en-GB" w:eastAsia="en-GB" w:bidi="en-GB"/>
      </w:rPr>
    </w:lvl>
    <w:lvl w:ilvl="1" w:tplc="0809000F">
      <w:start w:val="1"/>
      <w:numFmt w:val="decimal"/>
      <w:lvlText w:val="%2."/>
      <w:lvlJc w:val="left"/>
      <w:pPr>
        <w:ind w:left="476" w:hanging="360"/>
      </w:pPr>
    </w:lvl>
    <w:lvl w:ilvl="2" w:tplc="FFFFFFFF">
      <w:numFmt w:val="bullet"/>
      <w:lvlText w:val="•"/>
      <w:lvlJc w:val="left"/>
      <w:pPr>
        <w:ind w:left="1651" w:hanging="318"/>
      </w:pPr>
      <w:rPr>
        <w:rFonts w:hint="default"/>
        <w:lang w:val="en-GB" w:eastAsia="en-GB" w:bidi="en-GB"/>
      </w:rPr>
    </w:lvl>
    <w:lvl w:ilvl="3" w:tplc="FFFFFFFF">
      <w:numFmt w:val="bullet"/>
      <w:lvlText w:val="•"/>
      <w:lvlJc w:val="left"/>
      <w:pPr>
        <w:ind w:left="2863" w:hanging="318"/>
      </w:pPr>
      <w:rPr>
        <w:rFonts w:hint="default"/>
        <w:lang w:val="en-GB" w:eastAsia="en-GB" w:bidi="en-GB"/>
      </w:rPr>
    </w:lvl>
    <w:lvl w:ilvl="4" w:tplc="FFFFFFFF">
      <w:numFmt w:val="bullet"/>
      <w:lvlText w:val="•"/>
      <w:lvlJc w:val="left"/>
      <w:pPr>
        <w:ind w:left="4075" w:hanging="318"/>
      </w:pPr>
      <w:rPr>
        <w:rFonts w:hint="default"/>
        <w:lang w:val="en-GB" w:eastAsia="en-GB" w:bidi="en-GB"/>
      </w:rPr>
    </w:lvl>
    <w:lvl w:ilvl="5" w:tplc="FFFFFFFF">
      <w:numFmt w:val="bullet"/>
      <w:lvlText w:val="•"/>
      <w:lvlJc w:val="left"/>
      <w:pPr>
        <w:ind w:left="5286" w:hanging="318"/>
      </w:pPr>
      <w:rPr>
        <w:rFonts w:hint="default"/>
        <w:lang w:val="en-GB" w:eastAsia="en-GB" w:bidi="en-GB"/>
      </w:rPr>
    </w:lvl>
    <w:lvl w:ilvl="6" w:tplc="FFFFFFFF">
      <w:numFmt w:val="bullet"/>
      <w:lvlText w:val="•"/>
      <w:lvlJc w:val="left"/>
      <w:pPr>
        <w:ind w:left="6498" w:hanging="318"/>
      </w:pPr>
      <w:rPr>
        <w:rFonts w:hint="default"/>
        <w:lang w:val="en-GB" w:eastAsia="en-GB" w:bidi="en-GB"/>
      </w:rPr>
    </w:lvl>
    <w:lvl w:ilvl="7" w:tplc="FFFFFFFF">
      <w:numFmt w:val="bullet"/>
      <w:lvlText w:val="•"/>
      <w:lvlJc w:val="left"/>
      <w:pPr>
        <w:ind w:left="7710" w:hanging="318"/>
      </w:pPr>
      <w:rPr>
        <w:rFonts w:hint="default"/>
        <w:lang w:val="en-GB" w:eastAsia="en-GB" w:bidi="en-GB"/>
      </w:rPr>
    </w:lvl>
    <w:lvl w:ilvl="8" w:tplc="FFFFFFFF">
      <w:numFmt w:val="bullet"/>
      <w:lvlText w:val="•"/>
      <w:lvlJc w:val="left"/>
      <w:pPr>
        <w:ind w:left="8922" w:hanging="318"/>
      </w:pPr>
      <w:rPr>
        <w:rFonts w:hint="default"/>
        <w:lang w:val="en-GB" w:eastAsia="en-GB" w:bidi="en-GB"/>
      </w:rPr>
    </w:lvl>
  </w:abstractNum>
  <w:abstractNum w:abstractNumId="10" w15:restartNumberingAfterBreak="0">
    <w:nsid w:val="78704092"/>
    <w:multiLevelType w:val="hybridMultilevel"/>
    <w:tmpl w:val="A7A00DA2"/>
    <w:lvl w:ilvl="0" w:tplc="5D064430">
      <w:start w:val="1"/>
      <w:numFmt w:val="lowerLetter"/>
      <w:lvlText w:val="%1)"/>
      <w:lvlJc w:val="left"/>
      <w:pPr>
        <w:ind w:left="116" w:hanging="310"/>
      </w:pPr>
      <w:rPr>
        <w:rFonts w:ascii="Verdana" w:eastAsia="Verdana" w:hAnsi="Verdana" w:cs="Verdana" w:hint="default"/>
        <w:color w:val="231F20"/>
        <w:spacing w:val="-7"/>
        <w:w w:val="100"/>
        <w:sz w:val="22"/>
        <w:szCs w:val="22"/>
        <w:lang w:val="en-GB" w:eastAsia="en-GB" w:bidi="en-GB"/>
      </w:rPr>
    </w:lvl>
    <w:lvl w:ilvl="1" w:tplc="43D6D3CA">
      <w:numFmt w:val="bullet"/>
      <w:lvlText w:val="•"/>
      <w:lvlJc w:val="left"/>
      <w:pPr>
        <w:ind w:left="1242" w:hanging="310"/>
      </w:pPr>
      <w:rPr>
        <w:rFonts w:hint="default"/>
        <w:lang w:val="en-GB" w:eastAsia="en-GB" w:bidi="en-GB"/>
      </w:rPr>
    </w:lvl>
    <w:lvl w:ilvl="2" w:tplc="81749DFE">
      <w:numFmt w:val="bullet"/>
      <w:lvlText w:val="•"/>
      <w:lvlJc w:val="left"/>
      <w:pPr>
        <w:ind w:left="2365" w:hanging="310"/>
      </w:pPr>
      <w:rPr>
        <w:rFonts w:hint="default"/>
        <w:lang w:val="en-GB" w:eastAsia="en-GB" w:bidi="en-GB"/>
      </w:rPr>
    </w:lvl>
    <w:lvl w:ilvl="3" w:tplc="88AE1D42">
      <w:numFmt w:val="bullet"/>
      <w:lvlText w:val="•"/>
      <w:lvlJc w:val="left"/>
      <w:pPr>
        <w:ind w:left="3487" w:hanging="310"/>
      </w:pPr>
      <w:rPr>
        <w:rFonts w:hint="default"/>
        <w:lang w:val="en-GB" w:eastAsia="en-GB" w:bidi="en-GB"/>
      </w:rPr>
    </w:lvl>
    <w:lvl w:ilvl="4" w:tplc="F078CE98">
      <w:numFmt w:val="bullet"/>
      <w:lvlText w:val="•"/>
      <w:lvlJc w:val="left"/>
      <w:pPr>
        <w:ind w:left="4610" w:hanging="310"/>
      </w:pPr>
      <w:rPr>
        <w:rFonts w:hint="default"/>
        <w:lang w:val="en-GB" w:eastAsia="en-GB" w:bidi="en-GB"/>
      </w:rPr>
    </w:lvl>
    <w:lvl w:ilvl="5" w:tplc="2FA63D84">
      <w:numFmt w:val="bullet"/>
      <w:lvlText w:val="•"/>
      <w:lvlJc w:val="left"/>
      <w:pPr>
        <w:ind w:left="5732" w:hanging="310"/>
      </w:pPr>
      <w:rPr>
        <w:rFonts w:hint="default"/>
        <w:lang w:val="en-GB" w:eastAsia="en-GB" w:bidi="en-GB"/>
      </w:rPr>
    </w:lvl>
    <w:lvl w:ilvl="6" w:tplc="6818C1FE">
      <w:numFmt w:val="bullet"/>
      <w:lvlText w:val="•"/>
      <w:lvlJc w:val="left"/>
      <w:pPr>
        <w:ind w:left="6855" w:hanging="310"/>
      </w:pPr>
      <w:rPr>
        <w:rFonts w:hint="default"/>
        <w:lang w:val="en-GB" w:eastAsia="en-GB" w:bidi="en-GB"/>
      </w:rPr>
    </w:lvl>
    <w:lvl w:ilvl="7" w:tplc="AE9AC892">
      <w:numFmt w:val="bullet"/>
      <w:lvlText w:val="•"/>
      <w:lvlJc w:val="left"/>
      <w:pPr>
        <w:ind w:left="7977" w:hanging="310"/>
      </w:pPr>
      <w:rPr>
        <w:rFonts w:hint="default"/>
        <w:lang w:val="en-GB" w:eastAsia="en-GB" w:bidi="en-GB"/>
      </w:rPr>
    </w:lvl>
    <w:lvl w:ilvl="8" w:tplc="286E5CF2">
      <w:numFmt w:val="bullet"/>
      <w:lvlText w:val="•"/>
      <w:lvlJc w:val="left"/>
      <w:pPr>
        <w:ind w:left="9100" w:hanging="310"/>
      </w:pPr>
      <w:rPr>
        <w:rFonts w:hint="default"/>
        <w:lang w:val="en-GB" w:eastAsia="en-GB" w:bidi="en-GB"/>
      </w:rPr>
    </w:lvl>
  </w:abstractNum>
  <w:num w:numId="1" w16cid:durableId="485165115">
    <w:abstractNumId w:val="1"/>
  </w:num>
  <w:num w:numId="2" w16cid:durableId="484667400">
    <w:abstractNumId w:val="4"/>
  </w:num>
  <w:num w:numId="3" w16cid:durableId="1070811346">
    <w:abstractNumId w:val="5"/>
  </w:num>
  <w:num w:numId="4" w16cid:durableId="2091274837">
    <w:abstractNumId w:val="10"/>
  </w:num>
  <w:num w:numId="5" w16cid:durableId="1191381816">
    <w:abstractNumId w:val="8"/>
  </w:num>
  <w:num w:numId="6" w16cid:durableId="503474330">
    <w:abstractNumId w:val="3"/>
  </w:num>
  <w:num w:numId="7" w16cid:durableId="934820967">
    <w:abstractNumId w:val="7"/>
  </w:num>
  <w:num w:numId="8" w16cid:durableId="1075665663">
    <w:abstractNumId w:val="0"/>
  </w:num>
  <w:num w:numId="9" w16cid:durableId="176386325">
    <w:abstractNumId w:val="6"/>
  </w:num>
  <w:num w:numId="10" w16cid:durableId="1838958244">
    <w:abstractNumId w:val="9"/>
  </w:num>
  <w:num w:numId="11" w16cid:durableId="230383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166EC"/>
    <w:rsid w:val="0003346F"/>
    <w:rsid w:val="00042A67"/>
    <w:rsid w:val="000D7404"/>
    <w:rsid w:val="001E418C"/>
    <w:rsid w:val="002166EC"/>
    <w:rsid w:val="00225844"/>
    <w:rsid w:val="00241331"/>
    <w:rsid w:val="002B3DDB"/>
    <w:rsid w:val="003308AF"/>
    <w:rsid w:val="00387325"/>
    <w:rsid w:val="003D2302"/>
    <w:rsid w:val="00444ED8"/>
    <w:rsid w:val="004722E0"/>
    <w:rsid w:val="005146B5"/>
    <w:rsid w:val="00525295"/>
    <w:rsid w:val="00594D04"/>
    <w:rsid w:val="005D4168"/>
    <w:rsid w:val="00671D53"/>
    <w:rsid w:val="00685651"/>
    <w:rsid w:val="006D0B75"/>
    <w:rsid w:val="00740F5C"/>
    <w:rsid w:val="007E5245"/>
    <w:rsid w:val="007F0915"/>
    <w:rsid w:val="007F7ADF"/>
    <w:rsid w:val="008F7C73"/>
    <w:rsid w:val="00926E3E"/>
    <w:rsid w:val="00980A18"/>
    <w:rsid w:val="009C548F"/>
    <w:rsid w:val="009E46E2"/>
    <w:rsid w:val="00A96399"/>
    <w:rsid w:val="00AC37D1"/>
    <w:rsid w:val="00AD3EFD"/>
    <w:rsid w:val="00AF67E4"/>
    <w:rsid w:val="00B538C1"/>
    <w:rsid w:val="00C30834"/>
    <w:rsid w:val="00C368CB"/>
    <w:rsid w:val="00C47CB8"/>
    <w:rsid w:val="00D97A70"/>
    <w:rsid w:val="00F8206C"/>
    <w:rsid w:val="00FE6EA6"/>
    <w:rsid w:val="00FF3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59A8740B"/>
  <w15:docId w15:val="{83CF387E-32E7-46FA-B0D6-C28C40D8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eastAsia="en-GB" w:bidi="en-GB"/>
    </w:rPr>
  </w:style>
  <w:style w:type="paragraph" w:styleId="Heading1">
    <w:name w:val="heading 1"/>
    <w:basedOn w:val="Normal"/>
    <w:uiPriority w:val="9"/>
    <w:qFormat/>
    <w:pPr>
      <w:ind w:left="10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
    </w:pPr>
  </w:style>
  <w:style w:type="paragraph" w:customStyle="1" w:styleId="TableParagraph">
    <w:name w:val="Table Paragraph"/>
    <w:basedOn w:val="Normal"/>
    <w:uiPriority w:val="1"/>
    <w:qFormat/>
    <w:pPr>
      <w:ind w:left="95"/>
    </w:pPr>
  </w:style>
  <w:style w:type="paragraph" w:styleId="Header">
    <w:name w:val="header"/>
    <w:basedOn w:val="Normal"/>
    <w:link w:val="HeaderChar"/>
    <w:uiPriority w:val="99"/>
    <w:unhideWhenUsed/>
    <w:rsid w:val="007F7ADF"/>
    <w:pPr>
      <w:tabs>
        <w:tab w:val="center" w:pos="4513"/>
        <w:tab w:val="right" w:pos="9026"/>
      </w:tabs>
    </w:pPr>
  </w:style>
  <w:style w:type="character" w:customStyle="1" w:styleId="HeaderChar">
    <w:name w:val="Header Char"/>
    <w:basedOn w:val="DefaultParagraphFont"/>
    <w:link w:val="Header"/>
    <w:uiPriority w:val="99"/>
    <w:rsid w:val="007F7ADF"/>
    <w:rPr>
      <w:rFonts w:ascii="Verdana" w:eastAsia="Verdana" w:hAnsi="Verdana" w:cs="Verdana"/>
      <w:lang w:val="en-GB" w:eastAsia="en-GB" w:bidi="en-GB"/>
    </w:rPr>
  </w:style>
  <w:style w:type="paragraph" w:styleId="Footer">
    <w:name w:val="footer"/>
    <w:basedOn w:val="Normal"/>
    <w:link w:val="FooterChar"/>
    <w:uiPriority w:val="99"/>
    <w:unhideWhenUsed/>
    <w:rsid w:val="007F7ADF"/>
    <w:pPr>
      <w:tabs>
        <w:tab w:val="center" w:pos="4513"/>
        <w:tab w:val="right" w:pos="9026"/>
      </w:tabs>
    </w:pPr>
  </w:style>
  <w:style w:type="character" w:customStyle="1" w:styleId="FooterChar">
    <w:name w:val="Footer Char"/>
    <w:basedOn w:val="DefaultParagraphFont"/>
    <w:link w:val="Footer"/>
    <w:uiPriority w:val="99"/>
    <w:rsid w:val="007F7ADF"/>
    <w:rPr>
      <w:rFonts w:ascii="Verdana" w:eastAsia="Verdana" w:hAnsi="Verdana" w:cs="Verdan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stsuffolk.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ilding.control@westsuffolk.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estsuffolk.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C42A1-BAEE-46BB-B7AA-063BBCBB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Building Notice</vt:lpstr>
    </vt:vector>
  </TitlesOfParts>
  <Company>West Suffolk Council</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Notice</dc:title>
  <dc:subject>Application form</dc:subject>
  <dc:creator>Building Control</dc:creator>
  <cp:lastModifiedBy>Handley, Adrian</cp:lastModifiedBy>
  <cp:revision>37</cp:revision>
  <dcterms:created xsi:type="dcterms:W3CDTF">2024-05-10T13:10:00Z</dcterms:created>
  <dcterms:modified xsi:type="dcterms:W3CDTF">2024-06-20T09:25:00Z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Adobe InDesign 15.0 (Macintosh)</vt:lpwstr>
  </property>
  <property fmtid="{D5CDD505-2E9C-101B-9397-08002B2CF9AE}" pid="4" name="LastSaved">
    <vt:filetime>2024-05-10T00:00:00Z</vt:filetime>
  </property>
</Properties>
</file>